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BC9D" w14:textId="77777777" w:rsidR="00E5047D" w:rsidRDefault="00000000">
      <w:pPr>
        <w:widowControl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val="zh-CN"/>
        </w:rPr>
        <w:t>变更注册登记和备案事项</w:t>
      </w:r>
    </w:p>
    <w:p w14:paraId="3C4E8071" w14:textId="77777777" w:rsidR="00E5047D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（一）适用条件</w:t>
      </w:r>
    </w:p>
    <w:p w14:paraId="2AA24BBD" w14:textId="77777777" w:rsidR="00E5047D" w:rsidRDefault="00000000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主要适用于社团名称、社团章程、社团指导教师、指导单位变更，社团负责人在非换届情况下的变更、社团组织机构撤销与增设等情形。</w:t>
      </w:r>
    </w:p>
    <w:p w14:paraId="2F405F96" w14:textId="77777777" w:rsidR="00E5047D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（二）社团变更注册登记和备案事项流程：</w:t>
      </w:r>
    </w:p>
    <w:p w14:paraId="539FD3BC" w14:textId="77777777" w:rsidR="00E5047D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变更前准备。学生社团需要变更社团名称、社团章程、社团负责人（在非换届情况下）、撤销与增设组织机构时，应在指导单位和指导教师的指导下，经全体成员大会或成员代表大会讨论通过；学生社团变更指导教师时，除指导教师必须符合《杭州师范大学学生社团建设管理办法》中规定的资质外，还需征得指导单位和社团成员同意；学生社团需要变更指导单位时，须征得社团成员、指导教师及双方指导单位同意；</w:t>
      </w:r>
    </w:p>
    <w:p w14:paraId="358AAFC2" w14:textId="5D4B57A4" w:rsidR="00E5047D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提交申请。社团填写变更申请材料（见附件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电子版发送至电子邮箱：</w:t>
      </w:r>
      <w:r w:rsidR="000B1971" w:rsidRPr="00186CDD">
        <w:rPr>
          <w:rFonts w:ascii="仿宋_GB2312" w:eastAsia="仿宋_GB2312" w:hAnsi="Times New Roman" w:cs="Times New Roman" w:hint="eastAsia"/>
          <w:sz w:val="32"/>
          <w:szCs w:val="32"/>
        </w:rPr>
        <w:t>hznucwxxb@163.com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纸质申请材料一式两份，交至师生活动中心</w:t>
      </w:r>
      <w:r>
        <w:rPr>
          <w:rFonts w:ascii="Times New Roman" w:eastAsia="仿宋_GB2312" w:hAnsi="Times New Roman" w:cs="Times New Roman"/>
          <w:sz w:val="32"/>
          <w:szCs w:val="32"/>
        </w:rPr>
        <w:t>424</w:t>
      </w:r>
      <w:r>
        <w:rPr>
          <w:rFonts w:ascii="Times New Roman" w:eastAsia="仿宋_GB2312" w:hAnsi="Times New Roman" w:cs="Times New Roman"/>
          <w:sz w:val="32"/>
          <w:szCs w:val="32"/>
        </w:rPr>
        <w:t>室；</w:t>
      </w:r>
    </w:p>
    <w:p w14:paraId="248584DD" w14:textId="77777777" w:rsidR="00E5047D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材料审核。变更申请材料经学生社团建设管理评议委员会审核通过后，予以变更登记，不通过的予以驳回。</w:t>
      </w:r>
    </w:p>
    <w:p w14:paraId="3146CE87" w14:textId="77777777" w:rsidR="00E5047D" w:rsidRDefault="00E5047D">
      <w:pPr>
        <w:widowControl/>
        <w:spacing w:line="360" w:lineRule="auto"/>
        <w:rPr>
          <w:rFonts w:ascii="Times New Roman" w:eastAsia="仿宋" w:hAnsi="Times New Roman" w:cs="Times New Roman"/>
          <w:sz w:val="32"/>
          <w:szCs w:val="32"/>
        </w:rPr>
      </w:pPr>
    </w:p>
    <w:p w14:paraId="749E82BC" w14:textId="77777777" w:rsidR="00E5047D" w:rsidRDefault="00E5047D">
      <w:pPr>
        <w:rPr>
          <w:rFonts w:hint="eastAsia"/>
        </w:rPr>
      </w:pPr>
    </w:p>
    <w:p w14:paraId="0187FB3E" w14:textId="77777777" w:rsidR="00E5047D" w:rsidRDefault="00E5047D">
      <w:pPr>
        <w:rPr>
          <w:rFonts w:hint="eastAsia"/>
        </w:rPr>
      </w:pPr>
    </w:p>
    <w:p w14:paraId="149D15FC" w14:textId="77777777" w:rsidR="00E5047D" w:rsidRDefault="00E5047D">
      <w:pPr>
        <w:rPr>
          <w:rFonts w:hint="eastAsia"/>
        </w:rPr>
      </w:pPr>
    </w:p>
    <w:p w14:paraId="444DF002" w14:textId="77777777" w:rsidR="00E5047D" w:rsidRDefault="00000000">
      <w:pPr>
        <w:widowControl/>
        <w:jc w:val="center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lastRenderedPageBreak/>
        <w:t>杭州师范大学学生社团负责人变更申请表</w:t>
      </w:r>
    </w:p>
    <w:tbl>
      <w:tblPr>
        <w:tblStyle w:val="1"/>
        <w:tblW w:w="93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985"/>
        <w:gridCol w:w="2693"/>
        <w:gridCol w:w="3080"/>
      </w:tblGrid>
      <w:tr w:rsidR="00E5047D" w14:paraId="0056EEF1" w14:textId="77777777">
        <w:trPr>
          <w:trHeight w:val="485"/>
        </w:trPr>
        <w:tc>
          <w:tcPr>
            <w:tcW w:w="1560" w:type="dxa"/>
            <w:vAlign w:val="center"/>
          </w:tcPr>
          <w:p w14:paraId="7CFD5E0E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社团名称</w:t>
            </w:r>
          </w:p>
        </w:tc>
        <w:tc>
          <w:tcPr>
            <w:tcW w:w="7758" w:type="dxa"/>
            <w:gridSpan w:val="3"/>
            <w:vAlign w:val="center"/>
          </w:tcPr>
          <w:p w14:paraId="1F0E3D6B" w14:textId="77777777" w:rsidR="00E5047D" w:rsidRDefault="00E5047D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5047D" w14:paraId="6580F8A3" w14:textId="77777777">
        <w:trPr>
          <w:trHeight w:val="636"/>
        </w:trPr>
        <w:tc>
          <w:tcPr>
            <w:tcW w:w="1560" w:type="dxa"/>
            <w:vMerge w:val="restart"/>
            <w:vAlign w:val="center"/>
          </w:tcPr>
          <w:p w14:paraId="22194874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原社团</w:t>
            </w:r>
          </w:p>
          <w:p w14:paraId="3EFD46C2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1985" w:type="dxa"/>
            <w:vAlign w:val="center"/>
          </w:tcPr>
          <w:p w14:paraId="159066AF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693" w:type="dxa"/>
            <w:vAlign w:val="center"/>
          </w:tcPr>
          <w:p w14:paraId="5FBFF1C2" w14:textId="77777777" w:rsidR="00E5047D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所在学院、班级</w:t>
            </w:r>
          </w:p>
        </w:tc>
        <w:tc>
          <w:tcPr>
            <w:tcW w:w="3080" w:type="dxa"/>
            <w:vAlign w:val="center"/>
          </w:tcPr>
          <w:p w14:paraId="61AA836E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E5047D" w14:paraId="3316C5C0" w14:textId="77777777">
        <w:trPr>
          <w:trHeight w:val="599"/>
        </w:trPr>
        <w:tc>
          <w:tcPr>
            <w:tcW w:w="1560" w:type="dxa"/>
            <w:vMerge/>
            <w:vAlign w:val="center"/>
          </w:tcPr>
          <w:p w14:paraId="1FCF71B7" w14:textId="77777777" w:rsidR="00E5047D" w:rsidRDefault="00E5047D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744A2D8E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5CC283A4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080" w:type="dxa"/>
            <w:vAlign w:val="center"/>
          </w:tcPr>
          <w:p w14:paraId="2D410984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5047D" w14:paraId="694C7DF4" w14:textId="77777777">
        <w:trPr>
          <w:trHeight w:val="418"/>
        </w:trPr>
        <w:tc>
          <w:tcPr>
            <w:tcW w:w="1560" w:type="dxa"/>
            <w:vMerge w:val="restart"/>
            <w:vAlign w:val="center"/>
          </w:tcPr>
          <w:p w14:paraId="0BAD2474" w14:textId="77777777" w:rsidR="00E5047D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现社团</w:t>
            </w:r>
          </w:p>
          <w:p w14:paraId="0C5C377B" w14:textId="77777777" w:rsidR="00E5047D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1985" w:type="dxa"/>
            <w:vAlign w:val="center"/>
          </w:tcPr>
          <w:p w14:paraId="48C92C25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693" w:type="dxa"/>
            <w:vAlign w:val="center"/>
          </w:tcPr>
          <w:p w14:paraId="68AF65B3" w14:textId="77777777" w:rsidR="00E5047D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所在学院、班级</w:t>
            </w:r>
          </w:p>
        </w:tc>
        <w:tc>
          <w:tcPr>
            <w:tcW w:w="3080" w:type="dxa"/>
            <w:vAlign w:val="center"/>
          </w:tcPr>
          <w:p w14:paraId="2BDD7133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E5047D" w14:paraId="07F53AC7" w14:textId="77777777">
        <w:trPr>
          <w:trHeight w:val="545"/>
        </w:trPr>
        <w:tc>
          <w:tcPr>
            <w:tcW w:w="1560" w:type="dxa"/>
            <w:vMerge/>
            <w:vAlign w:val="center"/>
          </w:tcPr>
          <w:p w14:paraId="3688DDF8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3BB85540" w14:textId="77777777" w:rsidR="00E5047D" w:rsidRDefault="00E5047D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29AB5024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080" w:type="dxa"/>
            <w:vAlign w:val="center"/>
          </w:tcPr>
          <w:p w14:paraId="2C2E5164" w14:textId="77777777" w:rsidR="00E5047D" w:rsidRDefault="00E5047D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5047D" w14:paraId="3E3B724B" w14:textId="77777777">
        <w:trPr>
          <w:trHeight w:val="708"/>
        </w:trPr>
        <w:tc>
          <w:tcPr>
            <w:tcW w:w="1560" w:type="dxa"/>
            <w:vMerge/>
            <w:vAlign w:val="center"/>
          </w:tcPr>
          <w:p w14:paraId="65DCA8C7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5D43B4E1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2693" w:type="dxa"/>
            <w:vAlign w:val="center"/>
          </w:tcPr>
          <w:p w14:paraId="097F0CBC" w14:textId="77777777" w:rsidR="00E5047D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是否有违纪行为</w:t>
            </w:r>
          </w:p>
        </w:tc>
        <w:tc>
          <w:tcPr>
            <w:tcW w:w="3080" w:type="dxa"/>
            <w:vAlign w:val="center"/>
          </w:tcPr>
          <w:p w14:paraId="6A183879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绩点排名是否前50%</w:t>
            </w:r>
          </w:p>
        </w:tc>
      </w:tr>
      <w:tr w:rsidR="00E5047D" w14:paraId="670EB7C9" w14:textId="77777777">
        <w:trPr>
          <w:trHeight w:val="690"/>
        </w:trPr>
        <w:tc>
          <w:tcPr>
            <w:tcW w:w="1560" w:type="dxa"/>
            <w:vMerge/>
            <w:vAlign w:val="center"/>
          </w:tcPr>
          <w:p w14:paraId="099C7626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526D4D8B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4644C11C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080" w:type="dxa"/>
            <w:vAlign w:val="center"/>
          </w:tcPr>
          <w:p w14:paraId="56B1336D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5047D" w14:paraId="2C0D74C7" w14:textId="77777777">
        <w:trPr>
          <w:trHeight w:val="2275"/>
        </w:trPr>
        <w:tc>
          <w:tcPr>
            <w:tcW w:w="1560" w:type="dxa"/>
            <w:vMerge/>
            <w:vAlign w:val="center"/>
          </w:tcPr>
          <w:p w14:paraId="3AAD7608" w14:textId="77777777" w:rsidR="00E5047D" w:rsidRDefault="00E5047D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758" w:type="dxa"/>
            <w:gridSpan w:val="3"/>
          </w:tcPr>
          <w:p w14:paraId="2B95ECD8" w14:textId="77777777" w:rsidR="00E5047D" w:rsidRDefault="00000000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个人简介：</w:t>
            </w:r>
          </w:p>
          <w:p w14:paraId="31ABEF70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kern w:val="0"/>
                <w:sz w:val="32"/>
                <w:szCs w:val="32"/>
              </w:rPr>
              <w:t>（可另附页）</w:t>
            </w:r>
          </w:p>
        </w:tc>
      </w:tr>
      <w:tr w:rsidR="00E5047D" w14:paraId="5CE449EB" w14:textId="77777777">
        <w:trPr>
          <w:trHeight w:val="2834"/>
        </w:trPr>
        <w:tc>
          <w:tcPr>
            <w:tcW w:w="1560" w:type="dxa"/>
            <w:vAlign w:val="center"/>
          </w:tcPr>
          <w:p w14:paraId="1B45CF03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>是否经全体成员大会或成员代表大会表决通过</w:t>
            </w:r>
          </w:p>
        </w:tc>
        <w:tc>
          <w:tcPr>
            <w:tcW w:w="1985" w:type="dxa"/>
            <w:vAlign w:val="center"/>
          </w:tcPr>
          <w:p w14:paraId="60235BF6" w14:textId="77777777" w:rsidR="00E5047D" w:rsidRDefault="00E5047D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478BDD36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变更日期</w:t>
            </w:r>
          </w:p>
        </w:tc>
        <w:tc>
          <w:tcPr>
            <w:tcW w:w="3080" w:type="dxa"/>
            <w:vAlign w:val="center"/>
          </w:tcPr>
          <w:p w14:paraId="5BB22939" w14:textId="77777777" w:rsidR="00E5047D" w:rsidRDefault="00E5047D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E5047D" w14:paraId="3EF99C59" w14:textId="77777777">
        <w:trPr>
          <w:trHeight w:val="2423"/>
        </w:trPr>
        <w:tc>
          <w:tcPr>
            <w:tcW w:w="1560" w:type="dxa"/>
            <w:vAlign w:val="center"/>
          </w:tcPr>
          <w:p w14:paraId="3CF4B0E3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变更负责人原因</w:t>
            </w:r>
          </w:p>
        </w:tc>
        <w:tc>
          <w:tcPr>
            <w:tcW w:w="7758" w:type="dxa"/>
            <w:gridSpan w:val="3"/>
            <w:vAlign w:val="center"/>
          </w:tcPr>
          <w:p w14:paraId="1232B941" w14:textId="77777777" w:rsidR="00E5047D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(可另附页)</w:t>
            </w:r>
          </w:p>
        </w:tc>
      </w:tr>
      <w:tr w:rsidR="00E5047D" w14:paraId="62467DC7" w14:textId="77777777">
        <w:trPr>
          <w:trHeight w:val="3818"/>
        </w:trPr>
        <w:tc>
          <w:tcPr>
            <w:tcW w:w="1560" w:type="dxa"/>
            <w:vAlign w:val="center"/>
          </w:tcPr>
          <w:p w14:paraId="08EFE2D8" w14:textId="77777777" w:rsidR="00E5047D" w:rsidRDefault="00000000">
            <w:pPr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lastRenderedPageBreak/>
              <w:t>社团指导教师意见</w:t>
            </w:r>
          </w:p>
        </w:tc>
        <w:tc>
          <w:tcPr>
            <w:tcW w:w="7758" w:type="dxa"/>
            <w:gridSpan w:val="3"/>
          </w:tcPr>
          <w:p w14:paraId="75DE2A25" w14:textId="77777777" w:rsidR="00E5047D" w:rsidRDefault="00E5047D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703B7B0" w14:textId="77777777" w:rsidR="00E5047D" w:rsidRDefault="00E5047D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4AACAA9" w14:textId="77777777" w:rsidR="00E5047D" w:rsidRDefault="00E5047D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72D6233" w14:textId="77777777" w:rsidR="00E5047D" w:rsidRDefault="00E5047D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31D3032" w14:textId="77777777" w:rsidR="00E5047D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签章：                         </w:t>
            </w:r>
          </w:p>
          <w:p w14:paraId="31CEB6C5" w14:textId="77777777" w:rsidR="00E5047D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          年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月     日</w:t>
            </w:r>
          </w:p>
        </w:tc>
      </w:tr>
      <w:tr w:rsidR="00E5047D" w14:paraId="4F6E49DC" w14:textId="77777777">
        <w:trPr>
          <w:trHeight w:val="3885"/>
        </w:trPr>
        <w:tc>
          <w:tcPr>
            <w:tcW w:w="1560" w:type="dxa"/>
            <w:vAlign w:val="center"/>
          </w:tcPr>
          <w:p w14:paraId="45542FCE" w14:textId="77777777" w:rsidR="00E5047D" w:rsidRDefault="0000000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社团指导单位意见</w:t>
            </w:r>
          </w:p>
        </w:tc>
        <w:tc>
          <w:tcPr>
            <w:tcW w:w="7758" w:type="dxa"/>
            <w:gridSpan w:val="3"/>
          </w:tcPr>
          <w:p w14:paraId="49BADCFC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0BC7FA6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A79BD72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B65BCD2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909883F" w14:textId="77777777" w:rsidR="00E5047D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签章：</w:t>
            </w:r>
          </w:p>
          <w:p w14:paraId="7DBCCF6B" w14:textId="77777777" w:rsidR="00E5047D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月     日                                    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</w:t>
            </w:r>
          </w:p>
        </w:tc>
      </w:tr>
      <w:tr w:rsidR="00E5047D" w14:paraId="50C4D5FD" w14:textId="77777777">
        <w:trPr>
          <w:trHeight w:val="3885"/>
        </w:trPr>
        <w:tc>
          <w:tcPr>
            <w:tcW w:w="1560" w:type="dxa"/>
            <w:vAlign w:val="center"/>
          </w:tcPr>
          <w:p w14:paraId="55145EDA" w14:textId="77777777" w:rsidR="00E5047D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学生社团建设管理评议委员会意见</w:t>
            </w:r>
          </w:p>
        </w:tc>
        <w:tc>
          <w:tcPr>
            <w:tcW w:w="7758" w:type="dxa"/>
            <w:gridSpan w:val="3"/>
          </w:tcPr>
          <w:p w14:paraId="0987BA8C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370C4F2C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E461B4E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29274C0" w14:textId="77777777" w:rsidR="00E5047D" w:rsidRDefault="00E5047D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795B581" w14:textId="77777777" w:rsidR="00E5047D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签章：</w:t>
            </w:r>
          </w:p>
          <w:p w14:paraId="6560E1D7" w14:textId="77777777" w:rsidR="00E5047D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月     日                         </w:t>
            </w:r>
          </w:p>
        </w:tc>
      </w:tr>
    </w:tbl>
    <w:p w14:paraId="2A521F6E" w14:textId="77777777" w:rsidR="00E5047D" w:rsidRDefault="00E5047D">
      <w:pPr>
        <w:widowControl/>
        <w:jc w:val="left"/>
        <w:rPr>
          <w:rFonts w:ascii="仿宋_GB2312" w:eastAsia="仿宋_GB2312" w:hAnsi="黑体" w:hint="eastAsia"/>
          <w:color w:val="000000"/>
          <w:sz w:val="32"/>
          <w:szCs w:val="32"/>
        </w:rPr>
      </w:pPr>
    </w:p>
    <w:p w14:paraId="4D760941" w14:textId="77777777" w:rsidR="00E5047D" w:rsidRDefault="00E5047D">
      <w:pPr>
        <w:widowControl/>
        <w:jc w:val="left"/>
        <w:rPr>
          <w:rFonts w:hint="eastAsia"/>
        </w:rPr>
      </w:pPr>
    </w:p>
    <w:sectPr w:rsidR="00E50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kwZDZiODc4ZmE2NTAyYTFkYzZhM2I5YjE3ODVjMmIifQ=="/>
  </w:docVars>
  <w:rsids>
    <w:rsidRoot w:val="000A2921"/>
    <w:rsid w:val="000A2921"/>
    <w:rsid w:val="000B1971"/>
    <w:rsid w:val="00186CDD"/>
    <w:rsid w:val="001F1BCB"/>
    <w:rsid w:val="00423CB0"/>
    <w:rsid w:val="0052707C"/>
    <w:rsid w:val="006C5F54"/>
    <w:rsid w:val="00774BBB"/>
    <w:rsid w:val="00960E41"/>
    <w:rsid w:val="00BE6CEF"/>
    <w:rsid w:val="00E5047D"/>
    <w:rsid w:val="00E9435C"/>
    <w:rsid w:val="7606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2149C1F-6871-4331-9B85-B29FA163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</Words>
  <Characters>466</Characters>
  <Application>Microsoft Office Word</Application>
  <DocSecurity>0</DocSecurity>
  <Lines>77</Lines>
  <Paragraphs>57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兆煌</dc:creator>
  <cp:lastModifiedBy>尚毅 谢</cp:lastModifiedBy>
  <cp:revision>6</cp:revision>
  <dcterms:created xsi:type="dcterms:W3CDTF">2021-05-17T11:17:00Z</dcterms:created>
  <dcterms:modified xsi:type="dcterms:W3CDTF">2025-08-26T15:20:00Z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619C3A547692444988A216B63C698F43_12</vt:lpwstr>
  </property>
</Properties>
</file>