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_GB2312" w:eastAsia="楷体_GB2312" w:cs="宋体"/>
          <w:b/>
          <w:color w:val="000000"/>
          <w:kern w:val="0"/>
          <w:sz w:val="28"/>
          <w:szCs w:val="28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各学院团组织关系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转入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办理时间安排表（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仓前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）</w:t>
      </w:r>
    </w:p>
    <w:tbl>
      <w:tblPr>
        <w:tblStyle w:val="4"/>
        <w:tblpPr w:leftFromText="180" w:rightFromText="180" w:vertAnchor="page" w:horzAnchor="page" w:tblpX="1907" w:tblpY="3048"/>
        <w:tblOverlap w:val="never"/>
        <w:tblW w:w="833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5"/>
        <w:gridCol w:w="362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学 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时 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材料与化学化工学院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公共卫生学院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哈尔科夫学院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护理学院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2" w:afterLines="10"/>
              <w:jc w:val="center"/>
              <w:textAlignment w:val="auto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基础医学院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经济学院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药学院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21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bookmarkStart w:id="0" w:name="_GoBack" w:colFirst="0" w:colLast="0"/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音乐学院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bookmarkEnd w:id="0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数学学院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外国语学院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文化创意与传媒学院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物理学院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4705" w:type="dxa"/>
            <w:textDirection w:val="lrTb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口腔医学院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晚上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4705" w:type="dxa"/>
            <w:textDirection w:val="lrTb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临床医学院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4705" w:type="dxa"/>
            <w:textDirection w:val="lrTb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信息科学与技术学院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24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晚上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</w:tbl>
    <w:p>
      <w:pPr>
        <w:rPr>
          <w:rFonts w:ascii="楷体_GB2312" w:eastAsia="楷体_GB2312" w:cs="宋体"/>
          <w:b/>
          <w:color w:val="000000"/>
          <w:kern w:val="0"/>
          <w:sz w:val="40"/>
          <w:szCs w:val="32"/>
          <w:lang w:val="zh-CN"/>
        </w:rPr>
      </w:pPr>
    </w:p>
    <w:p>
      <w:pPr>
        <w:adjustRightInd w:val="0"/>
        <w:snapToGrid w:val="0"/>
        <w:jc w:val="left"/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</w:pPr>
      <w:r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  <w:t>备注：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jc w:val="left"/>
        <w:textAlignment w:val="auto"/>
        <w:rPr>
          <w:rFonts w:hint="eastAsia" w:ascii="Calibri" w:hAnsi="Calibri" w:eastAsia="仿宋_GB2312" w:cs="Times New Roman"/>
          <w:color w:val="000000"/>
          <w:sz w:val="28"/>
          <w:szCs w:val="28"/>
          <w:lang w:val="zh-CN"/>
        </w:rPr>
      </w:pP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各学院负责人请在指定日期内（上午8:00-11:00，下午13:30-15:30）前往师生活动中心41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7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室办理，逾期不候。</w:t>
      </w: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2021-10-14T07:39:00Z</dcterms:created>
  <dc:creator>小白Two</dc:creator>
  <cp:lastModifiedBy>jio桑</cp:lastModifiedBy>
  <dcterms:modified xsi:type="dcterms:W3CDTF">2021-10-15T21:41:01Z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2052-11.15.0</vt:lpwstr>
  </property>
  <property fmtid="{D5CDD505-2E9C-101B-9397-08002B2CF9AE}" pid="3" name="ICV">
    <vt:lpwstr>D012234DABAB44B98175404AB26BE5D0</vt:lpwstr>
  </property>
</Properties>
</file>