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杭州师范大学第二十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t>次学生代表大会代表登记表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zh-CN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代表类别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 w:ascii="Times New Roman" w:hAnsi="Times New Roman" w:eastAsia="仿宋_GB2312" w:cs="Times New Roman"/>
        </w:rPr>
        <w:t>注：1.此表一式两份，纸质稿与电子稿；2.代表类别：正式代表、列席代表、特邀代表。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2021-06-02T17:17:48Z</dcterms:created>
  <dc:creator>Administrator</dc:creator>
  <cp:lastModifiedBy>MN</cp:lastModifiedBy>
  <dcterms:modified xsi:type="dcterms:W3CDTF">2021-06-02T17:18:05Z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68ADCB1F6F184D78AE63AF3A9C15DE26</vt:lpwstr>
  </property>
</Properties>
</file>