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楷体_GB2312"/>
          <w:sz w:val="34"/>
          <w:szCs w:val="34"/>
        </w:rPr>
      </w:pPr>
      <w:r>
        <w:rPr>
          <w:rFonts w:ascii="Times New Roman" w:hAnsi="Times New Roman" w:eastAsia="楷体_GB2312"/>
          <w:sz w:val="34"/>
          <w:szCs w:val="34"/>
        </w:rPr>
        <w:t>附件1</w:t>
      </w:r>
    </w:p>
    <w:p>
      <w:pPr>
        <w:spacing w:line="500" w:lineRule="exact"/>
        <w:jc w:val="center"/>
        <w:rPr>
          <w:rFonts w:ascii="Times New Roman" w:hAnsi="Times New Roman" w:eastAsia="STZhongsong"/>
          <w:b/>
          <w:bCs/>
          <w:sz w:val="44"/>
          <w:szCs w:val="44"/>
        </w:rPr>
      </w:pPr>
      <w:r>
        <w:rPr>
          <w:rFonts w:ascii="Times New Roman" w:hAnsi="Times New Roman" w:eastAsia="STZhongsong"/>
          <w:b/>
          <w:bCs/>
          <w:sz w:val="44"/>
          <w:szCs w:val="44"/>
        </w:rPr>
        <w:t>参赛说明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right="0" w:rightChars="0" w:firstLine="641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黑体-简" w:hAnsi="黑体-简" w:eastAsia="黑体-简" w:cs="黑体-简"/>
          <w:b/>
          <w:bCs/>
          <w:sz w:val="32"/>
          <w:szCs w:val="32"/>
        </w:rPr>
        <w:t>一、关于参赛材料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right="0" w:righ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1.参赛作品应当全面充分总结本团队2020年度暑期社会实践，并按照大赛作品分类要求进行创作申报，能够真实反映团队实践过程、实践方法、实践成果、受众体验、社会影响等各方面。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right="0" w:righ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2.各参赛团队应当根据自身社会实践类别填写参赛报名表（附件2），制作社会实践成果文本作品。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</w:rPr>
        <w:t>文本作品必须要集合成一册，A4纸张大小，顺序为“封面—参赛报名表—实践具体内容及成果—封底”，总页数控制在30-50页之间（含封面封底）。</w:t>
      </w:r>
      <w:r>
        <w:rPr>
          <w:rFonts w:hint="eastAsia" w:ascii="仿宋_GB2312" w:hAnsi="仿宋_GB2312" w:eastAsia="仿宋_GB2312" w:cs="仿宋_GB2312"/>
          <w:sz w:val="28"/>
          <w:szCs w:val="28"/>
        </w:rPr>
        <w:t>除此之外，不接受任何文字资料、图册相册、影音作品等内容。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</w:rPr>
        <w:t>电子版材料格式要求为PDF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right="0" w:rightChars="0" w:firstLine="641" w:firstLineChars="200"/>
        <w:jc w:val="left"/>
        <w:textAlignment w:val="auto"/>
        <w:rPr>
          <w:rFonts w:hint="eastAsia" w:ascii="黑体-简" w:hAnsi="黑体-简" w:eastAsia="黑体-简" w:cs="黑体-简"/>
          <w:b/>
          <w:bCs/>
          <w:sz w:val="32"/>
          <w:szCs w:val="32"/>
        </w:rPr>
      </w:pPr>
      <w:r>
        <w:rPr>
          <w:rFonts w:hint="eastAsia" w:ascii="黑体-简" w:hAnsi="黑体-简" w:eastAsia="黑体-简" w:cs="黑体-简"/>
          <w:b/>
          <w:bCs/>
          <w:sz w:val="32"/>
          <w:szCs w:val="32"/>
        </w:rPr>
        <w:t>二、关于参赛形式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right="0" w:righ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大赛初赛采用文本评选方式进行，复赛采取视频远程评选方式进行，复赛团队通过网络平台，配合演示PPT进行线上汇报展示，不能以制作视频汇报展示代替。进入复赛的团队需要提前测试网络信号及展示环境；决赛以团队现场参赛方式进行，相关比赛规则及时间地点等具体事宜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right="0" w:rightChars="0" w:firstLine="641" w:firstLineChars="200"/>
        <w:jc w:val="left"/>
        <w:textAlignment w:val="auto"/>
        <w:rPr>
          <w:rFonts w:hint="eastAsia" w:ascii="黑体-简" w:hAnsi="黑体-简" w:eastAsia="黑体-简" w:cs="黑体-简"/>
          <w:b/>
          <w:bCs/>
          <w:sz w:val="32"/>
          <w:szCs w:val="32"/>
        </w:rPr>
      </w:pPr>
      <w:r>
        <w:rPr>
          <w:rFonts w:hint="eastAsia" w:ascii="黑体-简" w:hAnsi="黑体-简" w:eastAsia="黑体-简" w:cs="黑体-简"/>
          <w:b/>
          <w:bCs/>
          <w:sz w:val="32"/>
          <w:szCs w:val="32"/>
        </w:rPr>
        <w:t>三、关于参赛人员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right="0" w:righ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1.本次大赛参赛人员需为参加 2020年浙江省暑期社会实践活动团队的团队成员。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right="0" w:righ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2.参加复赛的团队需指定1名同学以远程演示PPT的方式进行汇报展示；进入决赛的团队可指定不超过3名队员到浙江工商大学参加现场答辩，团队指导老师可随队到现场指导。各团队指导老师不能超过2名。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00" w:lineRule="exact"/>
        <w:ind w:right="0" w:righ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3.本次大赛须组队参赛，不接受个人申报参赛。对于非本团队的人员代替参赛或出现其他违规行为的，一经查实，取消该团队参赛资格，追回所有已授予奖项。</w:t>
      </w:r>
    </w:p>
    <w:p>
      <w:pPr>
        <w:pStyle w:val="4"/>
        <w:tabs>
          <w:tab w:val="left" w:pos="6033"/>
        </w:tabs>
        <w:spacing w:before="16"/>
      </w:pPr>
    </w:p>
    <w:sectPr>
      <w:footerReference r:id="rId3" w:type="default"/>
      <w:pgSz w:w="11910" w:h="16840"/>
      <w:pgMar w:top="1580" w:right="980" w:bottom="1380" w:left="1000" w:header="0" w:footer="119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Segoe UI Symbol">
    <w:altName w:val="苹方-简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altName w:val="汉仪仿宋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-webkit-standar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启功行楷">
    <w:panose1 w:val="02010600010101010101"/>
    <w:charset w:val="86"/>
    <w:family w:val="auto"/>
    <w:pitch w:val="default"/>
    <w:sig w:usb0="A00002BF" w:usb1="38CF7CFB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字魂御守锦书">
    <w:panose1 w:val="00000500000000000000"/>
    <w:charset w:val="86"/>
    <w:family w:val="auto"/>
    <w:pitch w:val="default"/>
    <w:sig w:usb0="00000001" w:usb1="08010000" w:usb2="0000000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兰亭黑-简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Aa语文老师的字">
    <w:panose1 w:val="02010600010101010101"/>
    <w:charset w:val="86"/>
    <w:family w:val="auto"/>
    <w:pitch w:val="default"/>
    <w:sig w:usb0="00000001" w:usb1="080E0000" w:usb2="00000000" w:usb3="00000000" w:csb0="00040003" w:csb1="00000000"/>
  </w:font>
  <w:font w:name="黑体-繁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Chalkboard">
    <w:panose1 w:val="03050602040202020205"/>
    <w:charset w:val="00"/>
    <w:family w:val="auto"/>
    <w:pitch w:val="default"/>
    <w:sig w:usb0="80000023" w:usb1="00000000" w:usb2="00000000" w:usb3="00000000" w:csb0="2000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TZhongsong">
    <w:altName w:val="苹方-简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75A9B3"/>
    <w:rsid w:val="38EE47E5"/>
    <w:rsid w:val="66EC02A8"/>
    <w:rsid w:val="6CB76692"/>
    <w:rsid w:val="6DB9C6F9"/>
    <w:rsid w:val="6FF7E61C"/>
    <w:rsid w:val="7EDE8B16"/>
    <w:rsid w:val="7FFF1D5B"/>
    <w:rsid w:val="B6B7A439"/>
    <w:rsid w:val="BCBF7D94"/>
    <w:rsid w:val="BFB6B1C4"/>
    <w:rsid w:val="BFFB63D2"/>
    <w:rsid w:val="DE3CF500"/>
    <w:rsid w:val="DEB39480"/>
    <w:rsid w:val="F3FC409F"/>
    <w:rsid w:val="F6FE2F65"/>
    <w:rsid w:val="F6FF5E40"/>
    <w:rsid w:val="F7DF1F9A"/>
    <w:rsid w:val="FAFFE06B"/>
    <w:rsid w:val="FC0FBF2F"/>
    <w:rsid w:val="FECC323A"/>
    <w:rsid w:val="FEDC2C42"/>
    <w:rsid w:val="FFFA87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13"/>
      <w:ind w:left="589"/>
      <w:outlineLvl w:val="1"/>
    </w:pPr>
    <w:rPr>
      <w:rFonts w:ascii="微软雅黑" w:hAnsi="微软雅黑" w:eastAsia="微软雅黑" w:cs="微软雅黑"/>
      <w:b/>
      <w:bCs/>
      <w:sz w:val="44"/>
      <w:szCs w:val="4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DejaVu Sans" w:hAnsi="DejaVu Sans" w:eastAsia="方正黑体_GBK"/>
      <w:b/>
      <w:sz w:val="32"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34"/>
      <w:szCs w:val="34"/>
      <w:lang w:val="en-US" w:eastAsia="zh-CN" w:bidi="ar-SA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9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List Paragraph"/>
    <w:basedOn w:val="1"/>
    <w:qFormat/>
    <w:uiPriority w:val="1"/>
    <w:pPr>
      <w:spacing w:before="183"/>
      <w:ind w:left="589" w:firstLine="679"/>
    </w:pPr>
    <w:rPr>
      <w:rFonts w:ascii="宋体" w:hAnsi="宋体" w:eastAsia="宋体" w:cs="宋体"/>
      <w:lang w:val="en-US" w:eastAsia="zh-CN" w:bidi="ar-SA"/>
    </w:rPr>
  </w:style>
  <w:style w:type="paragraph" w:customStyle="1" w:styleId="11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2089</Words>
  <Characters>2188</Characters>
  <ScaleCrop>false</ScaleCrop>
  <LinksUpToDate>false</LinksUpToDate>
  <CharactersWithSpaces>2827</CharactersWithSpaces>
  <Application>WPS Office_1.9.1.2994_F1E327BC-269C-435d-A152-05C5408002CA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2020-08-03T05:07:00Z</dcterms:created>
  <dc:creator>202</dc:creator>
  <cp:lastModifiedBy>chudai</cp:lastModifiedBy>
  <dcterms:modified xsi:type="dcterms:W3CDTF">2020-08-02T07:15:13Z</dcterms:modified>
  <dc:title>关于开展2019年浙江省大中学生志愿者暑期文化科技卫生“三下乡”社会实践活动暨“双百双进”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2020-08-01T00:00:00Z</vt:filetime>
  </property>
  <property fmtid="{D5CDD505-2E9C-101B-9397-08002B2CF9AE}" pid="5" name="KSOProductBuildVer">
    <vt:lpwstr>2052-1.9.1.2994</vt:lpwstr>
  </property>
</Properties>
</file>