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2019年浙江省暑期社会实践风采大赛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华文中宋"/>
          <w:b/>
          <w:bCs/>
          <w:sz w:val="32"/>
          <w:szCs w:val="32"/>
        </w:rPr>
      </w:pPr>
    </w:p>
    <w:tbl>
      <w:tblPr>
        <w:tblStyle w:val="2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82"/>
        <w:gridCol w:w="713"/>
        <w:gridCol w:w="846"/>
        <w:gridCol w:w="154"/>
        <w:gridCol w:w="1017"/>
        <w:gridCol w:w="814"/>
        <w:gridCol w:w="115"/>
        <w:gridCol w:w="571"/>
        <w:gridCol w:w="400"/>
        <w:gridCol w:w="598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（团队负责人）情况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  别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  业</w:t>
            </w:r>
          </w:p>
        </w:tc>
        <w:tc>
          <w:tcPr>
            <w:tcW w:w="193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学校名称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1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团队名称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  <w:jc w:val="center"/>
        </w:trPr>
        <w:tc>
          <w:tcPr>
            <w:tcW w:w="1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团队类别</w:t>
            </w:r>
          </w:p>
        </w:tc>
        <w:tc>
          <w:tcPr>
            <w:tcW w:w="27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□观察宣讲类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□实践服务类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□红色寻访类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□其他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联系邮箱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  <w:jc w:val="center"/>
        </w:trPr>
        <w:tc>
          <w:tcPr>
            <w:tcW w:w="1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exact"/>
          <w:jc w:val="center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参赛人员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-1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16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pacing w:val="-16"/>
                <w:sz w:val="32"/>
                <w:szCs w:val="32"/>
              </w:rPr>
              <w:t>不超过</w:t>
            </w:r>
            <w:r>
              <w:rPr>
                <w:rFonts w:ascii="Times New Roman" w:hAnsi="Times New Roman" w:eastAsia="仿宋_GB2312"/>
                <w:spacing w:val="-16"/>
                <w:sz w:val="32"/>
                <w:szCs w:val="32"/>
              </w:rPr>
              <w:t>5人）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所在学院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身份备注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资格认定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院系负责人或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指导教师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本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作品是否为2019年度暑期社会实践活动成果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是  □否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负责人签名：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校团委意见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盖章                       年   月   日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团市委意见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  <w:t>（中职中学）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5"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5"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5" w:firstLine="0" w:firstLineChars="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5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2013-01-10T01:59:50Z</dcterms:created>
  <dc:creator>Administrator</dc:creator>
  <cp:lastModifiedBy>.</cp:lastModifiedBy>
  <dcterms:modified xsi:type="dcterms:W3CDTF">2013-01-10T01:59:58Z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