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olor w:val="000000"/>
          <w:sz w:val="32"/>
          <w:szCs w:val="32"/>
        </w:rPr>
      </w:pPr>
      <w:r>
        <w:rPr>
          <w:rFonts w:hint="eastAsia" w:ascii="仿宋" w:hAnsi="仿宋" w:eastAsia="仿宋"/>
          <w:color w:val="000000"/>
          <w:sz w:val="32"/>
          <w:szCs w:val="32"/>
        </w:rPr>
        <w:t>附件2</w:t>
      </w:r>
    </w:p>
    <w:p>
      <w:pPr>
        <w:jc w:val="center"/>
        <w:rPr>
          <w:rFonts w:ascii="方正小标宋简体" w:hAnsi="仿宋_GB2312" w:eastAsia="方正小标宋简体"/>
          <w:color w:val="000000"/>
          <w:sz w:val="32"/>
          <w:szCs w:val="32"/>
        </w:rPr>
      </w:pPr>
      <w:r>
        <w:rPr>
          <w:rFonts w:hint="eastAsia" w:ascii="方正小标宋简体" w:hAnsi="仿宋_GB2312" w:eastAsia="方正小标宋简体"/>
          <w:color w:val="000000"/>
          <w:sz w:val="36"/>
          <w:szCs w:val="32"/>
        </w:rPr>
        <w:t>辩论赛赛制</w:t>
      </w:r>
    </w:p>
    <w:p>
      <w:pPr>
        <w:adjustRightInd w:val="0"/>
        <w:snapToGrid w:val="0"/>
        <w:spacing w:line="360" w:lineRule="auto"/>
        <w:ind w:firstLine="640" w:firstLineChars="200"/>
        <w:rPr>
          <w:rFonts w:ascii="黑体" w:hAnsi="黑体" w:eastAsia="黑体" w:cs="黑体"/>
          <w:color w:val="000000"/>
          <w:sz w:val="32"/>
          <w:szCs w:val="28"/>
        </w:rPr>
      </w:pPr>
      <w:r>
        <w:rPr>
          <w:rFonts w:hint="eastAsia" w:ascii="黑体" w:hAnsi="黑体" w:eastAsia="黑体" w:cs="黑体"/>
          <w:color w:val="000000"/>
          <w:sz w:val="32"/>
          <w:szCs w:val="28"/>
        </w:rPr>
        <w:t>一、具体程序</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（一）现场嘉宾、领队、辩手签到；主持人宣布比赛正式开始；</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（二）主持人致开场词，并介绍评委和比赛规则，各队伍进行自我介绍；</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（三）立论、盘问阶段：</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正方一辩陈述己方观点（时间为3分30秒）；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反方二辩对正方</w:t>
      </w:r>
      <w:r>
        <w:rPr>
          <w:rFonts w:hint="eastAsia" w:eastAsia="仿宋_GB2312" w:cs="黑体"/>
          <w:color w:val="000000"/>
          <w:sz w:val="32"/>
          <w:szCs w:val="28"/>
        </w:rPr>
        <w:t>一辩</w:t>
      </w:r>
      <w:r>
        <w:rPr>
          <w:rFonts w:hint="eastAsia" w:ascii="仿宋_GB2312" w:hAnsi="黑体" w:eastAsia="仿宋_GB2312" w:cs="黑体"/>
          <w:color w:val="000000"/>
          <w:sz w:val="32"/>
          <w:szCs w:val="28"/>
        </w:rPr>
        <w:t>进行盘问（时间为单方计时1分30秒，回答方不计时，盘问方有权打断）；</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反方一辩陈述己方观点（时间为3分钟30秒）；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正方二辩对反方二辩进行盘问（时间为单方计时1分30秒，回答方不计时，盘问方有权打断）；</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（四）反方任意辩手小结（时间为1分30秒）；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（五）正方任意辩手小结（时间为1分30秒）；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（六）对辩阶段：</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正方四辩、反方四辩对辩（时间为4分钟，先由正方开始，双方各计时2分钟）；</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（七）质询阶段：</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正方三辩对反方一辩、二辩和四辩进行质询（时间为单方计时1分30秒，回答方不计时，质询方有权打断）；</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反方三辩对正方一辩、二辩和四辩进行质询（时间为单方计时1分30秒，回答方不计时，质询方有权打断）；</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（八）正方三辩攻辩小结（时间为1分30秒）；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（九）反方三辩攻辩小结（时间为1分30秒）；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（十）自由辩论（先由正方开始，时间为8分钟，双方各4分钟）；</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（十一）反方四辩总结陈词（时间为3分30秒）；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（十二）正方四辩总结陈词（时间为3分30秒）；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（十三）每位评委投票选出意向获胜队伍，票数多者晋级下一轮；</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（十四）由工作人员收集计分结果，观众对场上辩手进行提问，同时评委退席评议，选出本场最佳辩手；</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（十五）评委入席，对本场比赛进行点评；</w:t>
      </w:r>
    </w:p>
    <w:p>
      <w:pPr>
        <w:adjustRightInd w:val="0"/>
        <w:snapToGrid w:val="0"/>
        <w:spacing w:line="360" w:lineRule="auto"/>
        <w:ind w:firstLine="640" w:firstLineChars="200"/>
        <w:rPr>
          <w:rFonts w:ascii="黑体" w:hAnsi="黑体" w:eastAsia="黑体" w:cs="黑体"/>
          <w:color w:val="000000"/>
          <w:sz w:val="32"/>
          <w:szCs w:val="28"/>
        </w:rPr>
      </w:pPr>
      <w:r>
        <w:rPr>
          <w:rFonts w:hint="eastAsia" w:ascii="仿宋_GB2312" w:hAnsi="黑体" w:eastAsia="仿宋_GB2312" w:cs="黑体"/>
          <w:color w:val="000000"/>
          <w:sz w:val="32"/>
          <w:szCs w:val="28"/>
        </w:rPr>
        <w:t>（十六）主持人宣布最佳辩手及获胜队伍。</w:t>
      </w:r>
    </w:p>
    <w:p>
      <w:pPr>
        <w:adjustRightInd w:val="0"/>
        <w:snapToGrid w:val="0"/>
        <w:spacing w:line="360" w:lineRule="auto"/>
        <w:ind w:firstLine="640" w:firstLineChars="200"/>
        <w:rPr>
          <w:rFonts w:ascii="黑体" w:hAnsi="黑体" w:eastAsia="黑体" w:cs="黑体"/>
          <w:color w:val="000000"/>
          <w:sz w:val="32"/>
          <w:szCs w:val="28"/>
        </w:rPr>
      </w:pPr>
      <w:r>
        <w:rPr>
          <w:rFonts w:hint="eastAsia" w:ascii="黑体" w:hAnsi="黑体" w:eastAsia="黑体" w:cs="黑体"/>
          <w:color w:val="000000"/>
          <w:sz w:val="32"/>
          <w:szCs w:val="28"/>
        </w:rPr>
        <w:t>二、驳论规则、攻辩规则及自由辩论规则</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（一）盘问规则</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lang w:val="en-US" w:eastAsia="zh-CN"/>
        </w:rPr>
        <w:t>1.</w:t>
      </w:r>
      <w:r>
        <w:rPr>
          <w:rFonts w:hint="eastAsia" w:ascii="仿宋_GB2312" w:hAnsi="黑体" w:eastAsia="仿宋_GB2312" w:cs="黑体"/>
          <w:color w:val="000000"/>
          <w:sz w:val="32"/>
          <w:szCs w:val="28"/>
        </w:rPr>
        <w:t>盘问阶段在正方一辩立论结束后，由反方二辩起立对正方一辩进行盘问，时间为单方计时1分30秒，回答方不计时；反方立论结束后，由正方二辩对反方一辩进行盘问，时间同样为单方计时1分30秒；</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2.辩手应充分利用这段时间，指出对方立论的漏洞，机智有力地反驳对方的论点，如果流于空洞无物的攻击或仅阐述本方观点，或者出现语误、空场等情形，都将影响该队的成绩。</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（二）对辩环节规则</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对辩由正方四辩开始，正反方四辩交替进行，不得中途打断对方未完成之言论。双方各计时为2分钟。</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（三）质询环节规则</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1.质询由正方三辩开始，反方一、二、四辩起立接受质询。正反方三辩的具体质询问题由正反方三辩指定对方一二四辩任意辩手作答，质询方可打断对方发言，提问对象可中途更换；</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2.双方必须正面回答对方问题，提问和回答都要简洁明确，重复提问和回避问题均要被扣分。质询方每轮提问的问题总数不限，但必须是先问出一个问题对方答完后再问下一个问题，不得一次提问多个问题。双方角色不得互换，被质询方不得反问；</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3.每一轮质询阶段为1分30秒，质询方单方计时，当总时间剩余30秒时有一声铃声提醒，用时满时，有两声铃声提醒，应立即停止发言；</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4.两轮质询阶段完毕，先由正方三辩进行小结，限时1分30秒，再由反方三辩进行小结，限时1分30秒。正反双方的小结要针对质询阶段的态势及涉及的内容，严禁脱离比赛实际情况的背稿。</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（三）自由辩论环节规则</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1.自由辩论阶段，正反方辩手自动轮流发言，每一位辩手的发言次序、次数和时间都不受限制，但是整队的发言总时间不得超过4分钟；</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2.自由辩论开始后，正方的任何一位辩手先起立发言，随后发言辩手落座为发言结束，即为另一方发言开始的记时标志，另一方辩手必须紧接着发言，若有间隙，累积时间照常进行，双方依次轮流发言，直到双方时间用完为止；</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3.如果一方时间已用完，另一方可向主席示意放弃发言，也可以继续发言，直到时间用完；</w:t>
      </w:r>
    </w:p>
    <w:p>
      <w:pPr>
        <w:adjustRightInd w:val="0"/>
        <w:snapToGrid w:val="0"/>
        <w:spacing w:line="360" w:lineRule="auto"/>
        <w:ind w:firstLine="640" w:firstLineChars="200"/>
        <w:rPr>
          <w:rFonts w:ascii="仿宋_GB2312" w:hAnsi="黑体" w:eastAsia="仿宋_GB2312" w:cs="黑体"/>
          <w:color w:val="000000"/>
          <w:sz w:val="32"/>
          <w:szCs w:val="28"/>
        </w:rPr>
      </w:pPr>
      <w:r>
        <w:rPr>
          <w:rFonts w:hint="eastAsia" w:ascii="仿宋_GB2312" w:hAnsi="黑体" w:eastAsia="仿宋_GB2312" w:cs="黑体"/>
          <w:color w:val="000000"/>
          <w:sz w:val="32"/>
          <w:szCs w:val="28"/>
        </w:rPr>
        <w:t xml:space="preserve">4.自由辩论是检验一个队整体配合能力以及每一位辩手实力的重要阶段。辩手应充分利用这段时间，简洁明了地加强自己的论点，机智有力地反驳对方的论点，如果流于空洞无物的攻击或有意回避对方的质询及发言观点，或者出现语误、空场等情形，都将影响该队的成绩。 </w:t>
      </w:r>
    </w:p>
    <w:p>
      <w:pPr>
        <w:adjustRightInd w:val="0"/>
        <w:snapToGrid w:val="0"/>
        <w:spacing w:line="360" w:lineRule="auto"/>
        <w:ind w:firstLine="640" w:firstLineChars="200"/>
        <w:rPr>
          <w:rFonts w:ascii="仿宋_GB2312" w:eastAsia="仿宋_GB2312"/>
          <w:sz w:val="32"/>
          <w:szCs w:val="28"/>
        </w:rPr>
      </w:pPr>
      <w:r>
        <w:rPr>
          <w:rFonts w:hint="eastAsia" w:ascii="仿宋_GB2312" w:hAnsi="黑体" w:eastAsia="仿宋_GB2312" w:cs="黑体"/>
          <w:color w:val="000000"/>
          <w:sz w:val="32"/>
          <w:szCs w:val="28"/>
        </w:rPr>
        <w:t>注：各队辩手辩论中可将资料集中在自制卡片上，发言时以备参考，但不能宣读事先已拟好的稿件或展示预先准备好的图表或字板，在自由辩论时队员可以相互提供发言线索；不可携带任何电子产品上场参赛。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5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Gong 菲</cp:lastModifiedBy>
  <dcterms:modified xsi:type="dcterms:W3CDTF">2019-10-21T03:20:42Z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