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附件1</w:t>
      </w:r>
    </w:p>
    <w:p>
      <w:pPr>
        <w:jc w:val="center"/>
        <w:rPr>
          <w:rFonts w:ascii="方正小标宋简体" w:hAnsi="仿宋_GB2312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/>
          <w:color w:val="000000"/>
          <w:sz w:val="32"/>
          <w:szCs w:val="32"/>
        </w:rPr>
        <w:t>杭州师范大学第十二届“树人杯”辩论赛参赛报名表</w:t>
      </w:r>
    </w:p>
    <w:tbl>
      <w:tblPr>
        <w:tblStyle w:val="3"/>
        <w:tblW w:w="85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75"/>
        <w:gridCol w:w="1965"/>
        <w:gridCol w:w="2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院</w:t>
            </w:r>
          </w:p>
        </w:tc>
        <w:tc>
          <w:tcPr>
            <w:tcW w:w="709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    名</w:t>
            </w:r>
          </w:p>
        </w:tc>
        <w:tc>
          <w:tcPr>
            <w:tcW w:w="709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参赛宣言</w:t>
            </w:r>
          </w:p>
        </w:tc>
        <w:tc>
          <w:tcPr>
            <w:tcW w:w="7094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    队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    话</w:t>
            </w: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65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7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5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94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签名盖章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年      月      日</w:t>
            </w:r>
          </w:p>
        </w:tc>
      </w:tr>
    </w:tbl>
    <w:p>
      <w:pPr>
        <w:autoSpaceDE w:val="0"/>
        <w:autoSpaceDN w:val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</w:rPr>
        <w:t>注意事项：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</w:rPr>
        <w:t>1.每个辩论队需有一位指导老师；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</w:rPr>
        <w:t>2.请认真填写本报名表，并于2019年10月23日17:00前将纸质稿交至博文苑九号楼9-227信箱处，并将电子表（以“树人杯辩论赛——学院”命名）发送至杭州师范大学学生会素质拓展中心邮箱：hznusuzhituozhan@163.com；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</w:rPr>
        <w:t>3.参赛队员填写上报人数最少为4名，不同场次比赛可更换上场队员，但必须为院辩论队在役成员，否则将不予参赛资格）；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</w:rPr>
        <w:t>4.有任何未尽事宜，请联系：谭同学 17376595886。</w:t>
      </w:r>
    </w:p>
    <w:p>
      <w:pPr>
        <w:autoSpaceDE w:val="0"/>
        <w:autoSpaceDN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56D4E"/>
    <w:rsid w:val="24B64B88"/>
    <w:rsid w:val="5921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Gong 菲</cp:lastModifiedBy>
  <dcterms:modified xsi:type="dcterms:W3CDTF">2019-10-21T03:34:48Z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