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2E76D" w14:textId="77777777" w:rsidR="00F91BF5" w:rsidRDefault="00F91BF5" w:rsidP="00F91BF5">
      <w:pPr>
        <w:pStyle w:val="10"/>
        <w:spacing w:after="120"/>
        <w:ind w:firstLineChars="0" w:firstLine="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 w:rsidRPr="00F91BF5">
        <w:rPr>
          <w:rFonts w:ascii="仿宋_GB2312" w:eastAsia="仿宋_GB2312" w:hAnsi="宋体" w:cs="仿宋_GB2312" w:hint="eastAsia"/>
          <w:kern w:val="0"/>
          <w:sz w:val="32"/>
          <w:szCs w:val="32"/>
        </w:rPr>
        <w:t>附件1：</w:t>
      </w:r>
    </w:p>
    <w:p w14:paraId="5A4523BA" w14:textId="77777777" w:rsidR="00F91BF5" w:rsidRDefault="00F91BF5" w:rsidP="00F91BF5">
      <w:pPr>
        <w:pStyle w:val="10"/>
        <w:spacing w:after="12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F91BF5">
        <w:rPr>
          <w:rFonts w:ascii="方正小标宋简体" w:eastAsia="方正小标宋简体" w:hAnsi="方正小标宋简体" w:cs="方正小标宋简体" w:hint="eastAsia"/>
          <w:sz w:val="40"/>
          <w:szCs w:val="40"/>
        </w:rPr>
        <w:t>杭州师范大学学生全媒体中心</w:t>
      </w:r>
    </w:p>
    <w:p w14:paraId="29787C66" w14:textId="77777777" w:rsidR="00F91BF5" w:rsidRPr="007779CA" w:rsidRDefault="00F91BF5" w:rsidP="007779CA">
      <w:pPr>
        <w:pStyle w:val="10"/>
        <w:spacing w:after="12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F91BF5">
        <w:rPr>
          <w:rFonts w:ascii="方正小标宋简体" w:eastAsia="方正小标宋简体" w:hAnsi="方正小标宋简体" w:cs="方正小标宋简体" w:hint="eastAsia"/>
          <w:sz w:val="40"/>
          <w:szCs w:val="40"/>
        </w:rPr>
        <w:t>组织架构及部门职能</w:t>
      </w:r>
    </w:p>
    <w:p w14:paraId="5E54B16A" w14:textId="77777777" w:rsidR="006C670D" w:rsidRDefault="00F91BF5" w:rsidP="006C670D">
      <w:pPr>
        <w:spacing w:after="12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F91BF5">
        <w:rPr>
          <w:rFonts w:ascii="黑体" w:eastAsia="黑体" w:hAnsi="黑体" w:hint="eastAsia"/>
          <w:sz w:val="32"/>
          <w:szCs w:val="32"/>
        </w:rPr>
        <w:t>组织架构</w:t>
      </w:r>
    </w:p>
    <w:p w14:paraId="610F7EF8" w14:textId="2E35BB06" w:rsidR="00C31687" w:rsidRDefault="00C31687" w:rsidP="006C670D">
      <w:pPr>
        <w:spacing w:after="120" w:line="360" w:lineRule="auto"/>
        <w:ind w:firstLineChars="200" w:firstLine="420"/>
        <w:rPr>
          <w:rFonts w:ascii="黑体" w:eastAsia="黑体" w:hAnsi="黑体" w:hint="eastAsia"/>
          <w:sz w:val="32"/>
          <w:szCs w:val="32"/>
        </w:rPr>
      </w:pPr>
      <w:r>
        <w:rPr>
          <w:noProof/>
        </w:rPr>
        <w:drawing>
          <wp:inline distT="0" distB="0" distL="0" distR="0" wp14:anchorId="43EF7441" wp14:editId="1D4F2559">
            <wp:extent cx="5274310" cy="43154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FCA06" w14:textId="77777777" w:rsidR="00F91BF5" w:rsidRDefault="00F91BF5" w:rsidP="00F91BF5">
      <w:pPr>
        <w:spacing w:after="120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二、部门职能</w:t>
      </w:r>
    </w:p>
    <w:p w14:paraId="7AC6392B" w14:textId="77777777" w:rsidR="00F91BF5" w:rsidRPr="00F91BF5" w:rsidRDefault="00F91BF5" w:rsidP="00F91BF5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F91BF5">
        <w:rPr>
          <w:rFonts w:ascii="仿宋_GB2312" w:eastAsia="仿宋_GB2312" w:hAnsi="宋体" w:cs="仿宋_GB2312" w:hint="eastAsia"/>
          <w:kern w:val="0"/>
          <w:sz w:val="32"/>
          <w:szCs w:val="32"/>
        </w:rPr>
        <w:t>（一）主席团</w:t>
      </w:r>
    </w:p>
    <w:p w14:paraId="218C2387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1.执行全媒体中心章程，制定全媒体中心总体工作计划，领导各校级学生组织、各学院团委宣传部开展工作；</w:t>
      </w:r>
    </w:p>
    <w:p w14:paraId="183BC418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2.主持</w:t>
      </w:r>
      <w:r w:rsidR="001132C8">
        <w:rPr>
          <w:rFonts w:ascii="仿宋_GB2312" w:eastAsia="仿宋_GB2312" w:hAnsi="宋体" w:cs="仿宋_GB2312" w:hint="eastAsia"/>
          <w:kern w:val="0"/>
          <w:sz w:val="32"/>
          <w:szCs w:val="32"/>
        </w:rPr>
        <w:t>委员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的考核、各部工作的考核、干部的培训等工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作；</w:t>
      </w:r>
    </w:p>
    <w:p w14:paraId="47DE7C39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3.对全媒体中心的其他重大问题进行决策；</w:t>
      </w:r>
    </w:p>
    <w:p w14:paraId="3D5076B1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4.通过主席团会议等形式，决定全媒体中心的重大事项；</w:t>
      </w:r>
    </w:p>
    <w:p w14:paraId="52E631ED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5.根据工作需要，提出全媒体中心组织结构和人员任命调整方案，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交校团委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讨论；</w:t>
      </w:r>
    </w:p>
    <w:p w14:paraId="641631D4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6.对全媒体中心各项工作进行监督，听取、收集对全媒体中心工作的意见和建议，并组织调查、研究提出方案，经主席团会议通过后实施；</w:t>
      </w:r>
    </w:p>
    <w:p w14:paraId="42827EF6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7.在换届选举前，提交需由大会审核和通过的各种文件、各项办法和有关部门的组成名单；</w:t>
      </w:r>
    </w:p>
    <w:p w14:paraId="234D8141" w14:textId="77777777" w:rsidR="00DE1E06" w:rsidRDefault="00DE1E06" w:rsidP="00DE1E06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8</w:t>
      </w:r>
      <w:r w:rsidR="00AA147B">
        <w:rPr>
          <w:rFonts w:ascii="仿宋_GB2312" w:eastAsia="仿宋_GB2312" w:hAnsi="宋体" w:cs="仿宋_GB2312" w:hint="eastAsia"/>
          <w:kern w:val="0"/>
          <w:sz w:val="32"/>
          <w:szCs w:val="32"/>
        </w:rPr>
        <w:t>.制定、</w:t>
      </w:r>
      <w:proofErr w:type="gramStart"/>
      <w:r w:rsidR="00AA147B">
        <w:rPr>
          <w:rFonts w:ascii="仿宋_GB2312" w:eastAsia="仿宋_GB2312" w:hAnsi="宋体" w:cs="仿宋_GB2312" w:hint="eastAsia"/>
          <w:kern w:val="0"/>
          <w:sz w:val="32"/>
          <w:szCs w:val="32"/>
        </w:rPr>
        <w:t>完善全</w:t>
      </w:r>
      <w:proofErr w:type="gramEnd"/>
      <w:r w:rsidR="00AA147B">
        <w:rPr>
          <w:rFonts w:ascii="仿宋_GB2312" w:eastAsia="仿宋_GB2312" w:hAnsi="宋体" w:cs="仿宋_GB2312" w:hint="eastAsia"/>
          <w:kern w:val="0"/>
          <w:sz w:val="32"/>
          <w:szCs w:val="32"/>
        </w:rPr>
        <w:t>媒体中心的各项制度；</w:t>
      </w:r>
    </w:p>
    <w:p w14:paraId="6F6464F1" w14:textId="77777777" w:rsidR="00D46EC2" w:rsidRPr="00DE1E06" w:rsidRDefault="00DE1E06" w:rsidP="00DE1E06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9.对接各学院，加强与学院的联系；</w:t>
      </w:r>
    </w:p>
    <w:p w14:paraId="79815294" w14:textId="77777777" w:rsidR="00D46EC2" w:rsidRDefault="00DE1E06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10</w:t>
      </w:r>
      <w:r w:rsidR="00AA147B">
        <w:rPr>
          <w:rFonts w:ascii="仿宋_GB2312" w:eastAsia="仿宋_GB2312" w:hAnsi="宋体" w:cs="仿宋_GB2312" w:hint="eastAsia"/>
          <w:kern w:val="0"/>
          <w:sz w:val="32"/>
          <w:szCs w:val="32"/>
        </w:rPr>
        <w:t>.领导和</w:t>
      </w:r>
      <w:proofErr w:type="gramStart"/>
      <w:r w:rsidR="00AA147B">
        <w:rPr>
          <w:rFonts w:ascii="仿宋_GB2312" w:eastAsia="仿宋_GB2312" w:hAnsi="宋体" w:cs="仿宋_GB2312" w:hint="eastAsia"/>
          <w:kern w:val="0"/>
          <w:sz w:val="32"/>
          <w:szCs w:val="32"/>
        </w:rPr>
        <w:t>评定全</w:t>
      </w:r>
      <w:proofErr w:type="gramEnd"/>
      <w:r w:rsidR="00AA147B">
        <w:rPr>
          <w:rFonts w:ascii="仿宋_GB2312" w:eastAsia="仿宋_GB2312" w:hAnsi="宋体" w:cs="仿宋_GB2312" w:hint="eastAsia"/>
          <w:kern w:val="0"/>
          <w:sz w:val="32"/>
          <w:szCs w:val="32"/>
        </w:rPr>
        <w:t>媒体中心各部门和各学院团委宣传部工作；</w:t>
      </w:r>
    </w:p>
    <w:p w14:paraId="714A00A8" w14:textId="77777777" w:rsidR="00D46EC2" w:rsidRPr="001132C8" w:rsidRDefault="001132C8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 w:rsidR="00AA147B"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二</w:t>
      </w: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  <w:r w:rsidR="00AA147B"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组织办公部</w:t>
      </w:r>
    </w:p>
    <w:p w14:paraId="3F0827D7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1.配合校团委，开展全媒体中心相关讲座、培训活动，负者相关活动的通知及信息汇总；</w:t>
      </w:r>
    </w:p>
    <w:p w14:paraId="36ED31DB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2.负责全媒体中心的日常工作安排；</w:t>
      </w:r>
    </w:p>
    <w:p w14:paraId="449E74BA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3.制定杭州师范大学学生全媒体中心有关通知，全面管理全媒体中心日常办公安排；</w:t>
      </w:r>
    </w:p>
    <w:p w14:paraId="0DF0D911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4.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整理全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媒体中心的所有文件材料，并做好归档工作；</w:t>
      </w:r>
    </w:p>
    <w:p w14:paraId="6BC41E51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5..负责全媒体中心全体会议的会务工作、记录整理工作及会议纪要工作；</w:t>
      </w:r>
    </w:p>
    <w:p w14:paraId="5DCBEBA8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6.管理全媒体中心财务，负责日常财务开支的统计、财务记录和报销，定期向主席和全媒体中心委员会汇报;</w:t>
      </w:r>
    </w:p>
    <w:p w14:paraId="731C6AF6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7.负责和学校各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大校级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组织间以及学院团委的联系;</w:t>
      </w:r>
    </w:p>
    <w:p w14:paraId="244064E4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8.负责各学院团委宣传部每期考核；</w:t>
      </w:r>
    </w:p>
    <w:p w14:paraId="556B4CAD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9.负责全媒体中心招新、转正、换届等重大活动；</w:t>
      </w:r>
    </w:p>
    <w:p w14:paraId="10697E7D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10.组织全媒体中心成员内部活动、积极配合各部门工作；</w:t>
      </w:r>
    </w:p>
    <w:p w14:paraId="3A263BA1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11.主管全媒体中心内部日常值班、评优等人事考核；</w:t>
      </w:r>
    </w:p>
    <w:p w14:paraId="67CA6E7F" w14:textId="77777777" w:rsidR="00D46EC2" w:rsidRPr="001132C8" w:rsidRDefault="001132C8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 w:rsidR="00AA147B"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三</w:t>
      </w: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  <w:r w:rsidR="00AA147B"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活动外联部</w:t>
      </w:r>
    </w:p>
    <w:p w14:paraId="5BFDE443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1.配合校团委开展活动，组织全媒体中心主题外场活动；</w:t>
      </w:r>
    </w:p>
    <w:p w14:paraId="362ACE49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2.定期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安排全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媒体中心内部活动；</w:t>
      </w:r>
    </w:p>
    <w:p w14:paraId="2338883C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3.协助其他部门进行线下及外场活动；</w:t>
      </w:r>
    </w:p>
    <w:p w14:paraId="4ACF24BC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负责加强与校外企事业单位的联系,争取各种活动的赞助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，加强与社会的联系，积极利用社会资源开展全媒体中心各项活动；</w:t>
      </w:r>
    </w:p>
    <w:p w14:paraId="07C13052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负责加强与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学院和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其他高校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团委、</w:t>
      </w:r>
      <w:r>
        <w:rPr>
          <w:rFonts w:ascii="仿宋_GB2312" w:eastAsia="仿宋_GB2312" w:hAnsi="宋体" w:cs="仿宋_GB2312"/>
          <w:kern w:val="0"/>
          <w:sz w:val="32"/>
          <w:szCs w:val="32"/>
        </w:rPr>
        <w:t>组织的联系，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对外宣传我校，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争取相互学习的机会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19675C1C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6.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发挥本部门特色，加强与其它部门的联系共同做好学生工作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2D4558FE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7.协助各部门学习外校学生组织先进的工作方法；</w:t>
      </w:r>
    </w:p>
    <w:p w14:paraId="5873D24D" w14:textId="77777777" w:rsidR="00D46EC2" w:rsidRPr="001132C8" w:rsidRDefault="001132C8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 w:rsidR="001719CE">
        <w:rPr>
          <w:rFonts w:ascii="仿宋_GB2312" w:eastAsia="仿宋_GB2312" w:hAnsi="宋体" w:cs="仿宋_GB2312" w:hint="eastAsia"/>
          <w:kern w:val="0"/>
          <w:sz w:val="32"/>
          <w:szCs w:val="32"/>
        </w:rPr>
        <w:t>四</w:t>
      </w: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  <w:r w:rsidR="00AA147B"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技术支持部</w:t>
      </w:r>
    </w:p>
    <w:p w14:paraId="6E57BF7E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负责</w:t>
      </w:r>
      <w:r w:rsidR="002E4C07">
        <w:rPr>
          <w:rFonts w:ascii="仿宋_GB2312" w:eastAsia="仿宋_GB2312" w:hAnsi="宋体" w:cs="仿宋_GB2312" w:hint="eastAsia"/>
          <w:kern w:val="0"/>
          <w:sz w:val="32"/>
          <w:szCs w:val="32"/>
        </w:rPr>
        <w:t>组建全媒体中心航拍和直播工作队伍，负责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学校重大活动的网络直播工作和航拍工作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375A37B7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2.负责登记、协助其他组织、学院重大活动的</w:t>
      </w:r>
      <w:r>
        <w:rPr>
          <w:rFonts w:ascii="仿宋_GB2312" w:eastAsia="仿宋_GB2312" w:hAnsi="宋体" w:cs="仿宋_GB2312"/>
          <w:kern w:val="0"/>
          <w:sz w:val="32"/>
          <w:szCs w:val="32"/>
        </w:rPr>
        <w:t>网络直播工作和航拍工作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1B183389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3.负责全媒体中心的海报、视频、PPT、电子杂志等制作；</w:t>
      </w:r>
    </w:p>
    <w:p w14:paraId="0A7DD043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4.负责全媒体中心活动的舞台装饰设计，并负责舞台装台和现场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多媒体场控工作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17AB4461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5.负责航拍和直播设备的日常维护；</w:t>
      </w:r>
    </w:p>
    <w:p w14:paraId="206AECE5" w14:textId="77777777" w:rsidR="001719CE" w:rsidRPr="001132C8" w:rsidRDefault="001719CE" w:rsidP="001719CE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五</w:t>
      </w: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  <w:proofErr w:type="gramStart"/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微博网站</w:t>
      </w:r>
      <w:proofErr w:type="gramEnd"/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部</w:t>
      </w:r>
    </w:p>
    <w:p w14:paraId="410ED4C0" w14:textId="77777777" w:rsidR="001719CE" w:rsidRDefault="001719CE" w:rsidP="001719CE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1.依托学校共青团“一网两微”平台，管理杭州师范大学团委网站后台以及杭州师范大学团委、杭州师范大学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微博协会微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博；</w:t>
      </w:r>
    </w:p>
    <w:p w14:paraId="71048F22" w14:textId="77777777" w:rsidR="001719CE" w:rsidRPr="001719CE" w:rsidRDefault="001719CE" w:rsidP="001719CE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2.审核各学院团委、各组织稿件，并进行考核统计，汇总至（组织办公部）；</w:t>
      </w:r>
    </w:p>
    <w:p w14:paraId="56F3ECD5" w14:textId="77777777" w:rsidR="00D46EC2" w:rsidRPr="001132C8" w:rsidRDefault="001132C8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 w:rsidR="00AA147B"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六</w:t>
      </w:r>
      <w:r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  <w:r w:rsidR="00AA147B" w:rsidRPr="001132C8">
        <w:rPr>
          <w:rFonts w:ascii="仿宋_GB2312" w:eastAsia="仿宋_GB2312" w:hAnsi="宋体" w:cs="仿宋_GB2312" w:hint="eastAsia"/>
          <w:kern w:val="0"/>
          <w:sz w:val="32"/>
          <w:szCs w:val="32"/>
        </w:rPr>
        <w:t>博雅网络文化工作室</w:t>
      </w:r>
    </w:p>
    <w:p w14:paraId="66D18D5B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1.紧密配合其他部门，对校团委工作及开展的活动及时进行各类新闻文字报道；</w:t>
      </w:r>
    </w:p>
    <w:p w14:paraId="1028BE11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2.为校团委相关会议撰写主持稿、颁奖词，为校团委相关活动、会议撰写发言稿；</w:t>
      </w:r>
    </w:p>
    <w:p w14:paraId="06105C22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3.负责校团委相关稿件的对外投稿工作；</w:t>
      </w:r>
    </w:p>
    <w:p w14:paraId="3CAB428B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仿宋_GB2312"/>
          <w:kern w:val="0"/>
          <w:sz w:val="32"/>
          <w:szCs w:val="32"/>
        </w:rPr>
        <w:t>拍摄日常风景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务求照片的新意，主题突出，有一定技巧性和审美性，并同文字</w:t>
      </w:r>
      <w:r w:rsidR="002E4C07">
        <w:rPr>
          <w:rFonts w:ascii="仿宋_GB2312" w:eastAsia="仿宋_GB2312" w:hAnsi="宋体" w:cs="仿宋_GB2312" w:hint="eastAsia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微信方向</w:t>
      </w:r>
      <w:proofErr w:type="gramEnd"/>
      <w:r>
        <w:rPr>
          <w:rFonts w:ascii="仿宋_GB2312" w:eastAsia="仿宋_GB2312" w:hAnsi="宋体" w:cs="仿宋_GB2312"/>
          <w:kern w:val="0"/>
          <w:sz w:val="32"/>
          <w:szCs w:val="32"/>
        </w:rPr>
        <w:t>以及其他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人员</w:t>
      </w:r>
      <w:r>
        <w:rPr>
          <w:rFonts w:ascii="仿宋_GB2312" w:eastAsia="仿宋_GB2312" w:hAnsi="宋体" w:cs="仿宋_GB2312"/>
          <w:kern w:val="0"/>
          <w:sz w:val="32"/>
          <w:szCs w:val="32"/>
        </w:rPr>
        <w:t>，</w:t>
      </w:r>
      <w:proofErr w:type="gramStart"/>
      <w:r>
        <w:rPr>
          <w:rFonts w:ascii="仿宋_GB2312" w:eastAsia="仿宋_GB2312" w:hAnsi="宋体" w:cs="仿宋_GB2312"/>
          <w:kern w:val="0"/>
          <w:sz w:val="32"/>
          <w:szCs w:val="32"/>
        </w:rPr>
        <w:t>完成微信推</w:t>
      </w:r>
      <w:proofErr w:type="gramEnd"/>
      <w:r>
        <w:rPr>
          <w:rFonts w:ascii="仿宋_GB2312" w:eastAsia="仿宋_GB2312" w:hAnsi="宋体" w:cs="仿宋_GB2312"/>
          <w:kern w:val="0"/>
          <w:sz w:val="32"/>
          <w:szCs w:val="32"/>
        </w:rPr>
        <w:t>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11249F32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5.负责</w:t>
      </w:r>
      <w:r>
        <w:rPr>
          <w:rFonts w:ascii="仿宋_GB2312" w:eastAsia="仿宋_GB2312" w:hAnsi="宋体" w:cs="仿宋_GB2312"/>
          <w:kern w:val="0"/>
          <w:sz w:val="32"/>
          <w:szCs w:val="32"/>
        </w:rPr>
        <w:t>为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校团委及组织</w:t>
      </w:r>
      <w:r>
        <w:rPr>
          <w:rFonts w:ascii="仿宋_GB2312" w:eastAsia="仿宋_GB2312" w:hAnsi="宋体" w:cs="仿宋_GB2312"/>
          <w:kern w:val="0"/>
          <w:sz w:val="32"/>
          <w:szCs w:val="32"/>
        </w:rPr>
        <w:t>活动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讲座的拍摄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44FC0CB1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6.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参与完成校园其他组织的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拍摄</w:t>
      </w:r>
      <w:r>
        <w:rPr>
          <w:rFonts w:ascii="仿宋_GB2312" w:eastAsia="仿宋_GB2312" w:hAnsi="宋体" w:cs="仿宋_GB2312"/>
          <w:kern w:val="0"/>
          <w:sz w:val="32"/>
          <w:szCs w:val="32"/>
        </w:rPr>
        <w:t>活动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147FBFBD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7.依托学校共青团“一网两微”平台，管理杭州师范大学团委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微信平台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，负责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每日微信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的编辑、发送，对后台消息的回复以及组织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微信平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台的互动活动；</w:t>
      </w:r>
    </w:p>
    <w:p w14:paraId="03EB7C8C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8.由（</w:t>
      </w:r>
      <w:r w:rsidR="00DE1E06">
        <w:rPr>
          <w:rFonts w:ascii="仿宋_GB2312" w:eastAsia="仿宋_GB2312" w:hAnsi="宋体" w:cs="仿宋_GB2312" w:hint="eastAsia"/>
          <w:kern w:val="0"/>
          <w:sz w:val="32"/>
          <w:szCs w:val="32"/>
        </w:rPr>
        <w:t>组织办公部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）辅助定期对学院团委宣传部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进行微信培训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</w:p>
    <w:p w14:paraId="7C15B3E3" w14:textId="77777777" w:rsidR="00D46EC2" w:rsidRDefault="00AA147B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9.与各学院团委宣传部</w:t>
      </w:r>
      <w:r w:rsidR="001132C8">
        <w:rPr>
          <w:rFonts w:ascii="仿宋_GB2312" w:eastAsia="仿宋_GB2312" w:hAnsi="宋体" w:cs="仿宋_GB2312" w:hint="eastAsia"/>
          <w:kern w:val="0"/>
          <w:sz w:val="32"/>
          <w:szCs w:val="32"/>
        </w:rPr>
        <w:t>及校级学生组织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进行联络，共同制作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微信主题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策划。</w:t>
      </w:r>
    </w:p>
    <w:p w14:paraId="67A31209" w14:textId="7653A42C" w:rsidR="00AE6B18" w:rsidRPr="00AE6B18" w:rsidRDefault="00AE6B18" w:rsidP="00AE6B18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AE6B18">
        <w:rPr>
          <w:rFonts w:ascii="仿宋_GB2312" w:eastAsia="仿宋_GB2312" w:hAnsi="宋体" w:cs="仿宋_GB2312" w:hint="eastAsia"/>
          <w:kern w:val="0"/>
          <w:sz w:val="32"/>
          <w:szCs w:val="32"/>
        </w:rPr>
        <w:t>注：蕙风漫语艺术工作室、</w:t>
      </w:r>
      <w:r w:rsidR="00284712">
        <w:rPr>
          <w:rFonts w:ascii="仿宋_GB2312" w:eastAsia="仿宋_GB2312" w:hAnsi="宋体" w:cs="仿宋_GB2312" w:hint="eastAsia"/>
          <w:kern w:val="0"/>
          <w:sz w:val="32"/>
          <w:szCs w:val="32"/>
        </w:rPr>
        <w:t>繁星辰风文字</w:t>
      </w:r>
      <w:r w:rsidRPr="00AE6B18">
        <w:rPr>
          <w:rFonts w:ascii="仿宋_GB2312" w:eastAsia="仿宋_GB2312" w:hAnsi="宋体" w:cs="仿宋_GB2312" w:hint="eastAsia"/>
          <w:kern w:val="0"/>
          <w:sz w:val="32"/>
          <w:szCs w:val="32"/>
        </w:rPr>
        <w:t>室、</w:t>
      </w:r>
      <w:r w:rsidR="00284712">
        <w:rPr>
          <w:rFonts w:ascii="仿宋_GB2312" w:eastAsia="仿宋_GB2312" w:hAnsi="宋体" w:cs="仿宋_GB2312" w:hint="eastAsia"/>
          <w:kern w:val="0"/>
          <w:sz w:val="32"/>
          <w:szCs w:val="32"/>
        </w:rPr>
        <w:t>网络志愿服务</w:t>
      </w:r>
      <w:r w:rsidRPr="00AE6B18">
        <w:rPr>
          <w:rFonts w:ascii="仿宋_GB2312" w:eastAsia="仿宋_GB2312" w:hAnsi="宋体" w:cs="仿宋_GB2312" w:hint="eastAsia"/>
          <w:kern w:val="0"/>
          <w:sz w:val="32"/>
          <w:szCs w:val="32"/>
        </w:rPr>
        <w:t>工作室</w:t>
      </w:r>
      <w:r w:rsidR="006D52CC">
        <w:rPr>
          <w:rFonts w:ascii="仿宋_GB2312" w:eastAsia="仿宋_GB2312" w:hAnsi="宋体" w:cs="仿宋_GB2312" w:hint="eastAsia"/>
          <w:kern w:val="0"/>
          <w:sz w:val="32"/>
          <w:szCs w:val="32"/>
        </w:rPr>
        <w:t>、印象师大影音工作室</w:t>
      </w:r>
      <w:bookmarkStart w:id="0" w:name="_GoBack"/>
      <w:bookmarkEnd w:id="0"/>
      <w:r w:rsidRPr="00AE6B18">
        <w:rPr>
          <w:rFonts w:ascii="仿宋_GB2312" w:eastAsia="仿宋_GB2312" w:hAnsi="宋体" w:cs="仿宋_GB2312" w:hint="eastAsia"/>
          <w:kern w:val="0"/>
          <w:sz w:val="32"/>
          <w:szCs w:val="32"/>
        </w:rPr>
        <w:t>将进行单独选聘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</w:p>
    <w:p w14:paraId="75F7C5CC" w14:textId="77777777" w:rsidR="00AE6B18" w:rsidRPr="00AE6B18" w:rsidRDefault="00AE6B18">
      <w:pPr>
        <w:spacing w:after="120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</w:p>
    <w:p w14:paraId="3D6C1DD8" w14:textId="77777777" w:rsidR="001132C8" w:rsidRPr="00AE6B18" w:rsidRDefault="001132C8" w:rsidP="001132C8">
      <w:pPr>
        <w:spacing w:after="120" w:line="360" w:lineRule="auto"/>
        <w:jc w:val="right"/>
        <w:rPr>
          <w:rFonts w:ascii="仿宋_GB2312" w:eastAsia="仿宋_GB2312" w:hAnsi="黑体"/>
          <w:sz w:val="32"/>
          <w:szCs w:val="32"/>
        </w:rPr>
      </w:pPr>
      <w:r w:rsidRPr="00AE6B18">
        <w:rPr>
          <w:rFonts w:ascii="仿宋_GB2312" w:eastAsia="仿宋_GB2312" w:hAnsi="黑体" w:hint="eastAsia"/>
          <w:sz w:val="32"/>
          <w:szCs w:val="32"/>
        </w:rPr>
        <w:lastRenderedPageBreak/>
        <w:t>杭州师范大学学生全媒体中心</w:t>
      </w:r>
    </w:p>
    <w:p w14:paraId="77C1AF52" w14:textId="77777777" w:rsidR="00D46EC2" w:rsidRPr="00AE6B18" w:rsidRDefault="001132C8" w:rsidP="00DE1E06">
      <w:pPr>
        <w:spacing w:after="120" w:line="360" w:lineRule="auto"/>
        <w:jc w:val="right"/>
        <w:rPr>
          <w:rFonts w:ascii="仿宋_GB2312" w:eastAsia="仿宋_GB2312" w:hAnsi="黑体"/>
          <w:sz w:val="32"/>
          <w:szCs w:val="32"/>
        </w:rPr>
      </w:pPr>
      <w:r w:rsidRPr="00AE6B18">
        <w:rPr>
          <w:rFonts w:ascii="仿宋_GB2312" w:eastAsia="仿宋_GB2312" w:hAnsi="黑体" w:hint="eastAsia"/>
          <w:sz w:val="32"/>
          <w:szCs w:val="32"/>
        </w:rPr>
        <w:t>二O一</w:t>
      </w:r>
      <w:r w:rsidR="00284712">
        <w:rPr>
          <w:rFonts w:ascii="仿宋_GB2312" w:eastAsia="仿宋_GB2312" w:hAnsi="黑体" w:hint="eastAsia"/>
          <w:sz w:val="32"/>
          <w:szCs w:val="32"/>
        </w:rPr>
        <w:t>八</w:t>
      </w:r>
      <w:r w:rsidRPr="00AE6B18">
        <w:rPr>
          <w:rFonts w:ascii="仿宋_GB2312" w:eastAsia="仿宋_GB2312" w:hAnsi="黑体" w:hint="eastAsia"/>
          <w:sz w:val="32"/>
          <w:szCs w:val="32"/>
        </w:rPr>
        <w:t>年五月</w:t>
      </w:r>
      <w:r w:rsidR="00284712">
        <w:rPr>
          <w:rFonts w:ascii="仿宋_GB2312" w:eastAsia="仿宋_GB2312" w:hAnsi="黑体" w:hint="eastAsia"/>
          <w:sz w:val="32"/>
          <w:szCs w:val="32"/>
        </w:rPr>
        <w:t>二十五</w:t>
      </w:r>
      <w:r w:rsidRPr="00AE6B18">
        <w:rPr>
          <w:rFonts w:ascii="仿宋_GB2312" w:eastAsia="仿宋_GB2312" w:hAnsi="黑体" w:hint="eastAsia"/>
          <w:sz w:val="32"/>
          <w:szCs w:val="32"/>
        </w:rPr>
        <w:t>日</w:t>
      </w:r>
    </w:p>
    <w:sectPr w:rsidR="00D46EC2" w:rsidRPr="00AE6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8ABDA" w14:textId="77777777" w:rsidR="00786844" w:rsidRDefault="00786844" w:rsidP="00F91BF5">
      <w:r>
        <w:separator/>
      </w:r>
    </w:p>
  </w:endnote>
  <w:endnote w:type="continuationSeparator" w:id="0">
    <w:p w14:paraId="1E057DB5" w14:textId="77777777" w:rsidR="00786844" w:rsidRDefault="00786844" w:rsidP="00F9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4088E" w14:textId="77777777" w:rsidR="00786844" w:rsidRDefault="00786844" w:rsidP="00F91BF5">
      <w:r>
        <w:separator/>
      </w:r>
    </w:p>
  </w:footnote>
  <w:footnote w:type="continuationSeparator" w:id="0">
    <w:p w14:paraId="3B8CC673" w14:textId="77777777" w:rsidR="00786844" w:rsidRDefault="00786844" w:rsidP="00F9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270A1"/>
    <w:multiLevelType w:val="hybridMultilevel"/>
    <w:tmpl w:val="97729504"/>
    <w:lvl w:ilvl="0" w:tplc="5560B9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B20B57"/>
    <w:multiLevelType w:val="hybridMultilevel"/>
    <w:tmpl w:val="CA467952"/>
    <w:lvl w:ilvl="0" w:tplc="4E7EBB38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EC2"/>
    <w:rsid w:val="001132C8"/>
    <w:rsid w:val="001719CE"/>
    <w:rsid w:val="00244790"/>
    <w:rsid w:val="00284712"/>
    <w:rsid w:val="002E4C07"/>
    <w:rsid w:val="00313792"/>
    <w:rsid w:val="00397399"/>
    <w:rsid w:val="004D3401"/>
    <w:rsid w:val="005357C5"/>
    <w:rsid w:val="00554314"/>
    <w:rsid w:val="00635846"/>
    <w:rsid w:val="00635E7A"/>
    <w:rsid w:val="006C670D"/>
    <w:rsid w:val="006D52CC"/>
    <w:rsid w:val="006F3DB9"/>
    <w:rsid w:val="00747DA5"/>
    <w:rsid w:val="007779CA"/>
    <w:rsid w:val="00786844"/>
    <w:rsid w:val="0084312B"/>
    <w:rsid w:val="009220B0"/>
    <w:rsid w:val="00A728CC"/>
    <w:rsid w:val="00AA147B"/>
    <w:rsid w:val="00AE6B18"/>
    <w:rsid w:val="00C31687"/>
    <w:rsid w:val="00CE1B64"/>
    <w:rsid w:val="00D36B1D"/>
    <w:rsid w:val="00D46EC2"/>
    <w:rsid w:val="00DE1E06"/>
    <w:rsid w:val="00EA4628"/>
    <w:rsid w:val="00EE5033"/>
    <w:rsid w:val="00F01CE9"/>
    <w:rsid w:val="00F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AF6FA"/>
  <w15:docId w15:val="{291D4716-E590-4A60-9282-C56B384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F91BF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91BF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1B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B4635-0E69-400F-96FC-7A266787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</dc:creator>
  <cp:lastModifiedBy>qin haonan</cp:lastModifiedBy>
  <cp:revision>11</cp:revision>
  <cp:lastPrinted>2018-05-24T01:40:00Z</cp:lastPrinted>
  <dcterms:created xsi:type="dcterms:W3CDTF">2018-05-24T00:41:00Z</dcterms:created>
  <dcterms:modified xsi:type="dcterms:W3CDTF">2018-05-24T01:43:00Z</dcterms:modified>
</cp:coreProperties>
</file>