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36" w:tblpY="2786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3239"/>
        <w:gridCol w:w="2126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社团名称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指导单位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社团类型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社团负责人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社团指导老师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社团简介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社团组织架构、职责以及社团近况等方面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社团发展历程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xxxx年xx月xx日社团建立……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xxxx年xx月xx日社团在xx比赛中获得xx成绩……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精品活动简介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对社团开展精品活动的文字总结和图片介绍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需附件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社团资金来源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和支出概况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社团的优势和劣势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在同类社团的竞争中，本社团的优势和劣势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社团未来建设方案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需对社团未来展望计划进行文字描述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社团指导老师意见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老师签名：</w:t>
            </w:r>
          </w:p>
          <w:p>
            <w:pPr>
              <w:ind w:firstLine="2080" w:firstLineChars="65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社团所在指导单位意见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盖  章：</w:t>
            </w:r>
          </w:p>
          <w:p>
            <w:pPr>
              <w:ind w:firstLine="2080" w:firstLineChars="65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学校意见</w:t>
            </w:r>
          </w:p>
        </w:tc>
        <w:tc>
          <w:tcPr>
            <w:tcW w:w="795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盖  章：</w:t>
            </w:r>
          </w:p>
          <w:p>
            <w:pPr>
              <w:ind w:firstLine="2080" w:firstLineChars="65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</w:tbl>
    <w:p>
      <w:p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</w:p>
    <w:p>
      <w:pPr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2017年杭州师范大学第十八届“十佳社团”申报表</w:t>
      </w:r>
    </w:p>
    <w:p>
      <w:pPr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杭州师范大学学生社团联合会制</w:t>
      </w:r>
    </w:p>
    <w:p>
      <w:pPr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备注：</w:t>
      </w:r>
    </w:p>
    <w:p>
      <w:pPr>
        <w:numPr>
          <w:ilvl w:val="0"/>
          <w:numId w:val="1"/>
        </w:numPr>
        <w:ind w:firstLine="643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电子稿：</w:t>
      </w:r>
      <w:r>
        <w:rPr>
          <w:rFonts w:hint="eastAsia" w:ascii="仿宋_GB2312" w:hAnsi="黑体" w:eastAsia="仿宋_GB2312"/>
          <w:sz w:val="32"/>
          <w:szCs w:val="32"/>
        </w:rPr>
        <w:t>各社团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于自己邮箱下载申报表，由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院社联和校直属社团整理完毕后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将所有电子稿以压缩包（命名：学院+社团名）的形式在11月1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:00前上交至校社联活动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与认证中心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指定邮箱（</w:t>
      </w:r>
      <w:r>
        <w:rPr>
          <w:rFonts w:hint="eastAsia" w:ascii="仿宋_GB2312" w:hAnsi="楷体" w:eastAsia="仿宋_GB2312"/>
          <w:sz w:val="32"/>
          <w:szCs w:val="32"/>
        </w:rPr>
        <w:t>仓前与古荡湾社团交至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xslhdb2016@sina</w:t>
      </w:r>
      <w:r>
        <w:rPr>
          <w:rFonts w:hint="eastAsia" w:ascii="仿宋_GB2312" w:hAnsi="楷体" w:eastAsia="仿宋_GB2312"/>
          <w:sz w:val="32"/>
          <w:szCs w:val="32"/>
        </w:rPr>
        <w:t>.com，下沙社团交至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xslhdyrzzx2017@sina</w:t>
      </w:r>
      <w:r>
        <w:rPr>
          <w:rFonts w:hint="eastAsia" w:ascii="仿宋_GB2312" w:hAnsi="楷体" w:eastAsia="仿宋_GB2312"/>
          <w:sz w:val="32"/>
          <w:szCs w:val="32"/>
        </w:rPr>
        <w:t>.com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</w:t>
      </w:r>
      <w:r>
        <w:rPr>
          <w:rFonts w:hint="eastAsia" w:ascii="仿宋_GB2312" w:hAnsi="黑体" w:eastAsia="仿宋_GB2312"/>
          <w:b/>
          <w:sz w:val="32"/>
          <w:szCs w:val="32"/>
        </w:rPr>
        <w:t>纸质稿：</w:t>
      </w:r>
      <w:r>
        <w:rPr>
          <w:rFonts w:hint="eastAsia" w:ascii="仿宋_GB2312" w:hAnsi="黑体" w:eastAsia="仿宋_GB2312"/>
          <w:sz w:val="32"/>
          <w:szCs w:val="32"/>
        </w:rPr>
        <w:t>各社团将填写好的电子稿打印下来，院属社团将纸质稿交给院社联，院社联统一收齐后，于11月1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日20:00前，仓前校区、古荡湾校区院社联交至仓前校区校社联办公室（师生活动中心424），下沙校区院社联交至下沙校区行政楼110门口信箱。直属社团于11月10日20:00前直接将纸质稿交至校社联办公室（师生活动中心424）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电子稿、纸质稿都必须要上交。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纸质表格请打印在一张单面A4纸上，表格中内容可另附页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3、初审材料：如对这项材料有所疑惑，可阅读《2017年第十八届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“十佳社团”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初审评分细则》。</w:t>
      </w:r>
    </w:p>
    <w:p>
      <w:pPr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4、如有问题，请联系：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下沙 孔同学  15968118771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仓前 方同学  13336042977</w:t>
      </w:r>
    </w:p>
    <w:p>
      <w:pPr>
        <w:ind w:firstLine="1120" w:firstLineChars="3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谢谢各位院社联、社团人支持！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9FD509-036C-4D61-AD26-05E2AD80EB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F2D1EFB0-4BBA-49E0-9AD6-EBBEC0577712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A0A5951-D44F-44E8-A957-34D1BCED98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8860AF4-BF40-4BE4-82EB-07897F1105B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9622DC-33E4-41DB-8571-981EF4E850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F5BD"/>
    <w:multiLevelType w:val="singleLevel"/>
    <w:tmpl w:val="581AF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B8"/>
    <w:rsid w:val="00000805"/>
    <w:rsid w:val="00031E6B"/>
    <w:rsid w:val="00046E4F"/>
    <w:rsid w:val="00054BF9"/>
    <w:rsid w:val="00061667"/>
    <w:rsid w:val="00081E5C"/>
    <w:rsid w:val="0009728A"/>
    <w:rsid w:val="00111FB8"/>
    <w:rsid w:val="001126E5"/>
    <w:rsid w:val="0017089F"/>
    <w:rsid w:val="001C29FA"/>
    <w:rsid w:val="00250194"/>
    <w:rsid w:val="002A69D8"/>
    <w:rsid w:val="002C635C"/>
    <w:rsid w:val="002D7232"/>
    <w:rsid w:val="003428EB"/>
    <w:rsid w:val="003E5E44"/>
    <w:rsid w:val="00424E7C"/>
    <w:rsid w:val="00453846"/>
    <w:rsid w:val="00516D51"/>
    <w:rsid w:val="00523A6C"/>
    <w:rsid w:val="005648F4"/>
    <w:rsid w:val="006028B4"/>
    <w:rsid w:val="00605CD7"/>
    <w:rsid w:val="006E63F8"/>
    <w:rsid w:val="007A4EFC"/>
    <w:rsid w:val="008424F8"/>
    <w:rsid w:val="008A406E"/>
    <w:rsid w:val="008D5593"/>
    <w:rsid w:val="00A23B75"/>
    <w:rsid w:val="00A35C1E"/>
    <w:rsid w:val="00A74225"/>
    <w:rsid w:val="00BA7F68"/>
    <w:rsid w:val="00BD3DD3"/>
    <w:rsid w:val="00C2252B"/>
    <w:rsid w:val="00CC5561"/>
    <w:rsid w:val="00D06433"/>
    <w:rsid w:val="00D20A7A"/>
    <w:rsid w:val="00D27E74"/>
    <w:rsid w:val="00D350B9"/>
    <w:rsid w:val="00D60F3D"/>
    <w:rsid w:val="00D62801"/>
    <w:rsid w:val="00DA3460"/>
    <w:rsid w:val="00E04709"/>
    <w:rsid w:val="00E2535B"/>
    <w:rsid w:val="00E51690"/>
    <w:rsid w:val="00E80FDD"/>
    <w:rsid w:val="00EC13BE"/>
    <w:rsid w:val="00EC6D7E"/>
    <w:rsid w:val="00F07F72"/>
    <w:rsid w:val="00F70358"/>
    <w:rsid w:val="00F82E46"/>
    <w:rsid w:val="00F911BF"/>
    <w:rsid w:val="00FD0667"/>
    <w:rsid w:val="08913D9D"/>
    <w:rsid w:val="08C05756"/>
    <w:rsid w:val="0D0622C0"/>
    <w:rsid w:val="0DF9333F"/>
    <w:rsid w:val="10AA7DDD"/>
    <w:rsid w:val="123E72DB"/>
    <w:rsid w:val="15253BED"/>
    <w:rsid w:val="17087116"/>
    <w:rsid w:val="19E10B07"/>
    <w:rsid w:val="1AC12DFE"/>
    <w:rsid w:val="1CDC60FB"/>
    <w:rsid w:val="1FCC34E5"/>
    <w:rsid w:val="25D36EA4"/>
    <w:rsid w:val="2B075FAE"/>
    <w:rsid w:val="3E7D5881"/>
    <w:rsid w:val="413B7240"/>
    <w:rsid w:val="4526162A"/>
    <w:rsid w:val="524E560B"/>
    <w:rsid w:val="5331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690</Characters>
  <Lines>5</Lines>
  <Paragraphs>1</Paragraphs>
  <ScaleCrop>false</ScaleCrop>
  <LinksUpToDate>false</LinksUpToDate>
  <CharactersWithSpaces>810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2015-10-07T08:51:00Z</dcterms:created>
  <dc:creator>施莹莹</dc:creator>
  <cp:lastModifiedBy>屁兜</cp:lastModifiedBy>
  <dcterms:modified xsi:type="dcterms:W3CDTF">2017-11-01T16:08:19Z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