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附件6：</w:t>
      </w:r>
    </w:p>
    <w:p>
      <w:pPr>
        <w:spacing w:line="360" w:lineRule="auto"/>
        <w:jc w:val="center"/>
        <w:rPr>
          <w:rFonts w:hint="eastAsia" w:ascii="仿宋_GB2312" w:eastAsia="仿宋_GB2312"/>
          <w:kern w:val="0"/>
          <w:sz w:val="30"/>
          <w:szCs w:val="30"/>
          <w:lang w:val="zh-CN"/>
        </w:rPr>
      </w:pP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begin"/>
      </w:r>
      <w:r>
        <w:rPr>
          <w:rFonts w:ascii="黑体" w:eastAsia="黑体"/>
          <w:b/>
          <w:kern w:val="0"/>
          <w:sz w:val="30"/>
          <w:szCs w:val="30"/>
          <w:lang w:val="zh-CN"/>
        </w:rPr>
        <w:instrText xml:space="preserve"> HYPERLINK "http://www.youth.zju.edu.cn/wescms/sys/filebrowser/file.php?cmd=download&amp;id=62698" </w:instrTex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separate"/>
      </w:r>
      <w:r>
        <w:rPr>
          <w:rFonts w:hint="eastAsia" w:ascii="黑体" w:eastAsia="黑体"/>
          <w:b/>
          <w:kern w:val="0"/>
          <w:sz w:val="30"/>
          <w:szCs w:val="30"/>
          <w:lang w:val="zh-CN"/>
        </w:rPr>
        <w:t>杭州师范大学第二十次学生代表大会代表登记表</w: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end"/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5"/>
        <w:gridCol w:w="710"/>
        <w:gridCol w:w="710"/>
        <w:gridCol w:w="1420"/>
        <w:gridCol w:w="1065"/>
        <w:gridCol w:w="355"/>
        <w:gridCol w:w="710"/>
        <w:gridCol w:w="71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代表类别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所在学院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奖惩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年  月  日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97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年  月  日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注：1.此表一式两份，纸质稿与电子稿；2.代表类别：正式代表、列席代表、特邀代表。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D784D"/>
    <w:rsid w:val="446D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2017-11-16T07:44:00Z</dcterms:created>
  <dc:creator>孙澳楠</dc:creator>
  <cp:lastModifiedBy>孙澳楠</cp:lastModifiedBy>
  <dcterms:modified xsi:type="dcterms:W3CDTF">2017-11-16T07:44:15Z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