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5" w:firstLineChars="50"/>
        <w:rPr>
          <w:rFonts w:ascii="Times New Roman" w:hAnsi="Times New Roman" w:eastAsia="宋体" w:cs="Times New Roman"/>
        </w:rPr>
      </w:pPr>
    </w:p>
    <w:p>
      <w:pPr>
        <w:spacing w:line="600" w:lineRule="exact"/>
        <w:jc w:val="center"/>
        <w:rPr>
          <w:rFonts w:ascii="楷体" w:hAnsi="楷体" w:eastAsia="楷体" w:cs="楷体"/>
          <w:b/>
          <w:bCs/>
          <w:sz w:val="32"/>
          <w:szCs w:val="32"/>
        </w:rPr>
      </w:pPr>
      <w:r>
        <w:rPr>
          <w:rFonts w:hint="eastAsia" w:ascii="华文中宋" w:hAnsi="华文中宋" w:eastAsia="华文中宋" w:cstheme="majorEastAsia"/>
          <w:b/>
          <w:bCs/>
          <w:sz w:val="44"/>
          <w:szCs w:val="44"/>
        </w:rPr>
        <w:t>关于举办</w:t>
      </w:r>
      <w:r>
        <w:rPr>
          <w:rFonts w:hint="eastAsia" w:ascii="华文中宋" w:hAnsi="华文中宋" w:eastAsia="华文中宋" w:cstheme="majorEastAsia"/>
          <w:b/>
          <w:bCs/>
          <w:sz w:val="44"/>
          <w:szCs w:val="44"/>
          <w:lang w:val="en-US" w:eastAsia="zh-CN"/>
        </w:rPr>
        <w:t>2017年浙江省高校“一学一做”</w:t>
      </w:r>
      <w:r>
        <w:rPr>
          <w:rFonts w:hint="eastAsia" w:ascii="华文中宋" w:hAnsi="华文中宋" w:eastAsia="华文中宋" w:cstheme="majorEastAsia"/>
          <w:b/>
          <w:bCs/>
          <w:sz w:val="44"/>
          <w:szCs w:val="44"/>
        </w:rPr>
        <w:t>微团课大赛的通知</w:t>
      </w:r>
    </w:p>
    <w:p>
      <w:pPr>
        <w:jc w:val="left"/>
        <w:rPr>
          <w:rFonts w:hint="eastAsia" w:ascii="仿宋_GB2312" w:hAnsi="仿宋_GB2312" w:eastAsia="仿宋_GB2312" w:cs="仿宋_GB2312"/>
          <w:sz w:val="34"/>
          <w:szCs w:val="34"/>
        </w:rPr>
      </w:pPr>
    </w:p>
    <w:p>
      <w:pPr>
        <w:jc w:val="left"/>
        <w:rPr>
          <w:rFonts w:ascii="仿宋_GB2312" w:hAnsi="仿宋_GB2312" w:eastAsia="仿宋_GB2312" w:cs="仿宋_GB2312"/>
          <w:sz w:val="34"/>
          <w:szCs w:val="34"/>
        </w:rPr>
      </w:pPr>
      <w:r>
        <w:rPr>
          <w:rFonts w:hint="eastAsia" w:ascii="仿宋_GB2312" w:hAnsi="仿宋_GB2312" w:eastAsia="仿宋_GB2312" w:cs="仿宋_GB2312"/>
          <w:sz w:val="34"/>
          <w:szCs w:val="34"/>
          <w:lang w:eastAsia="zh-CN"/>
        </w:rPr>
        <w:t>各</w:t>
      </w:r>
      <w:r>
        <w:rPr>
          <w:rFonts w:hint="eastAsia" w:ascii="仿宋_GB2312" w:hAnsi="仿宋_GB2312" w:eastAsia="仿宋_GB2312" w:cs="仿宋_GB2312"/>
          <w:sz w:val="34"/>
          <w:szCs w:val="34"/>
        </w:rPr>
        <w:t>高校</w:t>
      </w:r>
      <w:r>
        <w:rPr>
          <w:rFonts w:ascii="仿宋_GB2312" w:hAnsi="仿宋_GB2312" w:eastAsia="仿宋_GB2312" w:cs="仿宋_GB2312"/>
          <w:sz w:val="34"/>
          <w:szCs w:val="34"/>
        </w:rPr>
        <w:t>团委</w:t>
      </w:r>
      <w:r>
        <w:rPr>
          <w:rFonts w:hint="eastAsia" w:ascii="仿宋_GB2312" w:hAnsi="仿宋_GB2312" w:eastAsia="仿宋_GB2312" w:cs="仿宋_GB2312"/>
          <w:sz w:val="34"/>
          <w:szCs w:val="34"/>
        </w:rPr>
        <w:t>：</w:t>
      </w:r>
    </w:p>
    <w:p>
      <w:pPr>
        <w:ind w:firstLine="680" w:firstLineChars="200"/>
        <w:jc w:val="left"/>
        <w:rPr>
          <w:rFonts w:ascii="仿宋_GB2312" w:hAnsi="仿宋_GB2312" w:eastAsia="仿宋_GB2312" w:cs="仿宋_GB2312"/>
          <w:sz w:val="34"/>
          <w:szCs w:val="34"/>
        </w:rPr>
      </w:pPr>
      <w:r>
        <w:rPr>
          <w:rFonts w:hint="eastAsia" w:ascii="仿宋_GB2312" w:hAnsi="仿宋_GB2312" w:eastAsia="仿宋_GB2312" w:cs="仿宋_GB2312"/>
          <w:sz w:val="34"/>
          <w:szCs w:val="34"/>
        </w:rPr>
        <w:t>为深入学习习近平总书记系列重要讲话精神，</w:t>
      </w:r>
      <w:r>
        <w:rPr>
          <w:rFonts w:hint="eastAsia" w:ascii="仿宋_GB2312" w:hAnsi="仿宋_GB2312" w:eastAsia="仿宋_GB2312" w:cs="仿宋_GB2312"/>
          <w:sz w:val="34"/>
          <w:szCs w:val="34"/>
          <w:lang w:eastAsia="zh-CN"/>
        </w:rPr>
        <w:t>深化</w:t>
      </w:r>
      <w:r>
        <w:rPr>
          <w:rFonts w:hint="eastAsia" w:ascii="仿宋_GB2312" w:hAnsi="仿宋_GB2312" w:eastAsia="仿宋_GB2312" w:cs="仿宋_GB2312"/>
          <w:sz w:val="34"/>
          <w:szCs w:val="34"/>
        </w:rPr>
        <w:t>落实“一学一做”教育实践</w:t>
      </w:r>
      <w:r>
        <w:rPr>
          <w:rFonts w:hint="eastAsia" w:ascii="仿宋_GB2312" w:hAnsi="仿宋_GB2312" w:eastAsia="仿宋_GB2312" w:cs="仿宋_GB2312"/>
          <w:sz w:val="34"/>
          <w:szCs w:val="34"/>
          <w:lang w:eastAsia="zh-CN"/>
        </w:rPr>
        <w:t>活动</w:t>
      </w:r>
      <w:r>
        <w:rPr>
          <w:rFonts w:hint="eastAsia" w:ascii="仿宋_GB2312" w:hAnsi="仿宋_GB2312" w:eastAsia="仿宋_GB2312" w:cs="仿宋_GB2312"/>
          <w:sz w:val="34"/>
          <w:szCs w:val="34"/>
        </w:rPr>
        <w:t>，</w:t>
      </w:r>
      <w:r>
        <w:rPr>
          <w:rFonts w:hint="eastAsia" w:ascii="仿宋_GB2312" w:hAnsi="仿宋_GB2312" w:eastAsia="仿宋_GB2312" w:cs="仿宋_GB2312"/>
          <w:sz w:val="34"/>
          <w:szCs w:val="34"/>
          <w:lang w:eastAsia="zh-CN"/>
        </w:rPr>
        <w:t>推进高校共青团改革，不断增强</w:t>
      </w:r>
      <w:r>
        <w:rPr>
          <w:rFonts w:hint="eastAsia" w:ascii="仿宋_GB2312" w:hAnsi="仿宋_GB2312" w:eastAsia="仿宋_GB2312" w:cs="仿宋_GB2312"/>
          <w:sz w:val="34"/>
          <w:szCs w:val="34"/>
        </w:rPr>
        <w:t>团员</w:t>
      </w:r>
      <w:r>
        <w:rPr>
          <w:rFonts w:hint="eastAsia" w:ascii="仿宋_GB2312" w:hAnsi="仿宋_GB2312" w:eastAsia="仿宋_GB2312" w:cs="仿宋_GB2312"/>
          <w:sz w:val="34"/>
          <w:szCs w:val="34"/>
          <w:lang w:eastAsia="zh-CN"/>
        </w:rPr>
        <w:t>意识、团员先进性和荣誉感</w:t>
      </w:r>
      <w:r>
        <w:rPr>
          <w:rFonts w:hint="eastAsia" w:ascii="仿宋_GB2312" w:hAnsi="仿宋_GB2312" w:eastAsia="仿宋_GB2312" w:cs="仿宋_GB2312"/>
          <w:sz w:val="34"/>
          <w:szCs w:val="34"/>
        </w:rPr>
        <w:t>，以</w:t>
      </w:r>
      <w:r>
        <w:rPr>
          <w:rFonts w:ascii="仿宋_GB2312" w:hAnsi="仿宋_GB2312" w:eastAsia="仿宋_GB2312" w:cs="仿宋_GB2312"/>
          <w:sz w:val="34"/>
          <w:szCs w:val="34"/>
        </w:rPr>
        <w:t>良好</w:t>
      </w:r>
      <w:r>
        <w:rPr>
          <w:rFonts w:hint="eastAsia" w:ascii="仿宋_GB2312" w:hAnsi="仿宋_GB2312" w:eastAsia="仿宋_GB2312" w:cs="仿宋_GB2312"/>
          <w:sz w:val="34"/>
          <w:szCs w:val="34"/>
          <w:lang w:eastAsia="zh-CN"/>
        </w:rPr>
        <w:t>精神</w:t>
      </w:r>
      <w:r>
        <w:rPr>
          <w:rFonts w:ascii="仿宋_GB2312" w:hAnsi="仿宋_GB2312" w:eastAsia="仿宋_GB2312" w:cs="仿宋_GB2312"/>
          <w:sz w:val="34"/>
          <w:szCs w:val="34"/>
        </w:rPr>
        <w:t>风貌</w:t>
      </w:r>
      <w:r>
        <w:rPr>
          <w:rFonts w:hint="eastAsia" w:ascii="仿宋_GB2312" w:hAnsi="仿宋_GB2312" w:eastAsia="仿宋_GB2312" w:cs="仿宋_GB2312"/>
          <w:sz w:val="34"/>
          <w:szCs w:val="34"/>
          <w:lang w:val="en-US" w:eastAsia="zh-CN"/>
        </w:rPr>
        <w:t>献礼</w:t>
      </w:r>
      <w:r>
        <w:rPr>
          <w:rFonts w:hint="eastAsia" w:ascii="仿宋_GB2312" w:hAnsi="仿宋_GB2312" w:eastAsia="仿宋_GB2312" w:cs="仿宋_GB2312"/>
          <w:sz w:val="34"/>
          <w:szCs w:val="34"/>
        </w:rPr>
        <w:t>党</w:t>
      </w:r>
      <w:r>
        <w:rPr>
          <w:rFonts w:ascii="仿宋_GB2312" w:hAnsi="仿宋_GB2312" w:eastAsia="仿宋_GB2312" w:cs="仿宋_GB2312"/>
          <w:sz w:val="34"/>
          <w:szCs w:val="34"/>
        </w:rPr>
        <w:t>的</w:t>
      </w:r>
      <w:r>
        <w:rPr>
          <w:rFonts w:hint="eastAsia" w:ascii="仿宋_GB2312" w:hAnsi="仿宋_GB2312" w:eastAsia="仿宋_GB2312" w:cs="仿宋_GB2312"/>
          <w:sz w:val="34"/>
          <w:szCs w:val="34"/>
        </w:rPr>
        <w:t>十九大</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经研究，拟于近期开展2017年浙江省高校</w:t>
      </w:r>
      <w:r>
        <w:rPr>
          <w:rFonts w:hint="eastAsia" w:ascii="仿宋_GB2312" w:hAnsi="仿宋_GB2312" w:eastAsia="仿宋_GB2312" w:cs="仿宋_GB2312"/>
          <w:sz w:val="34"/>
          <w:szCs w:val="34"/>
          <w:lang w:eastAsia="zh-CN"/>
        </w:rPr>
        <w:t>“一学一做”</w:t>
      </w:r>
      <w:r>
        <w:rPr>
          <w:rFonts w:hint="eastAsia" w:ascii="仿宋_GB2312" w:hAnsi="仿宋_GB2312" w:eastAsia="仿宋_GB2312" w:cs="仿宋_GB2312"/>
          <w:sz w:val="34"/>
          <w:szCs w:val="34"/>
        </w:rPr>
        <w:t>微团课大赛</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现将有</w:t>
      </w:r>
      <w:r>
        <w:rPr>
          <w:rFonts w:hint="eastAsia" w:ascii="仿宋_GB2312" w:hAnsi="仿宋_GB2312" w:eastAsia="仿宋_GB2312" w:cs="仿宋_GB2312"/>
          <w:sz w:val="34"/>
          <w:szCs w:val="34"/>
          <w:lang w:eastAsia="zh-CN"/>
        </w:rPr>
        <w:t>关</w:t>
      </w:r>
      <w:r>
        <w:rPr>
          <w:rFonts w:hint="eastAsia" w:ascii="仿宋_GB2312" w:hAnsi="仿宋_GB2312" w:eastAsia="仿宋_GB2312" w:cs="仿宋_GB2312"/>
          <w:sz w:val="34"/>
          <w:szCs w:val="34"/>
        </w:rPr>
        <w:t>事宜通知如下：</w:t>
      </w:r>
    </w:p>
    <w:p>
      <w:pPr>
        <w:spacing w:line="600" w:lineRule="exact"/>
        <w:ind w:firstLine="680" w:firstLineChars="200"/>
        <w:jc w:val="left"/>
        <w:rPr>
          <w:rFonts w:ascii="黑体" w:hAnsi="黑体" w:eastAsia="黑体" w:cs="仿宋_GB2312"/>
          <w:sz w:val="34"/>
          <w:szCs w:val="34"/>
        </w:rPr>
      </w:pPr>
      <w:r>
        <w:rPr>
          <w:rFonts w:hint="eastAsia" w:ascii="黑体" w:hAnsi="黑体" w:eastAsia="黑体" w:cs="仿宋_GB2312"/>
          <w:sz w:val="34"/>
          <w:szCs w:val="34"/>
        </w:rPr>
        <w:t>一、活动主题</w:t>
      </w:r>
    </w:p>
    <w:p>
      <w:pPr>
        <w:spacing w:line="480" w:lineRule="auto"/>
        <w:ind w:firstLine="680" w:firstLineChars="200"/>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highlight w:val="none"/>
          <w:lang w:val="en-US" w:eastAsia="zh-CN"/>
        </w:rPr>
        <w:t>青春献礼十九大  一</w:t>
      </w:r>
      <w:r>
        <w:rPr>
          <w:rFonts w:hint="eastAsia" w:ascii="仿宋_GB2312" w:hAnsi="仿宋_GB2312" w:eastAsia="仿宋_GB2312" w:cs="仿宋_GB2312"/>
          <w:sz w:val="34"/>
          <w:szCs w:val="34"/>
          <w:lang w:val="en-US" w:eastAsia="zh-CN"/>
        </w:rPr>
        <w:t>学一做展风华</w:t>
      </w:r>
    </w:p>
    <w:p>
      <w:pPr>
        <w:spacing w:line="600" w:lineRule="exact"/>
        <w:ind w:firstLine="680" w:firstLineChars="200"/>
        <w:jc w:val="left"/>
        <w:rPr>
          <w:rFonts w:ascii="黑体" w:hAnsi="黑体" w:eastAsia="黑体" w:cs="仿宋_GB2312"/>
          <w:sz w:val="34"/>
          <w:szCs w:val="34"/>
        </w:rPr>
      </w:pPr>
      <w:r>
        <w:rPr>
          <w:rFonts w:hint="eastAsia" w:ascii="黑体" w:hAnsi="黑体" w:eastAsia="黑体" w:cs="仿宋_GB2312"/>
          <w:sz w:val="34"/>
          <w:szCs w:val="34"/>
        </w:rPr>
        <w:t>二、承办单位</w:t>
      </w:r>
    </w:p>
    <w:p>
      <w:pPr>
        <w:spacing w:line="600" w:lineRule="exact"/>
        <w:ind w:firstLine="680" w:firstLineChars="200"/>
        <w:jc w:val="left"/>
        <w:rPr>
          <w:rFonts w:ascii="仿宋_GB2312" w:hAnsi="Times New Roman" w:eastAsia="仿宋_GB2312" w:cs="Times New Roman"/>
          <w:sz w:val="34"/>
          <w:szCs w:val="34"/>
        </w:rPr>
      </w:pPr>
      <w:r>
        <w:rPr>
          <w:rFonts w:hint="eastAsia" w:ascii="仿宋_GB2312" w:hAnsi="Times New Roman" w:eastAsia="仿宋_GB2312" w:cs="Times New Roman"/>
          <w:sz w:val="34"/>
          <w:szCs w:val="34"/>
        </w:rPr>
        <w:t>浙江工商大学</w:t>
      </w:r>
    </w:p>
    <w:p>
      <w:pPr>
        <w:spacing w:line="600" w:lineRule="exact"/>
        <w:ind w:firstLine="680" w:firstLineChars="200"/>
        <w:jc w:val="left"/>
        <w:rPr>
          <w:rFonts w:ascii="黑体" w:hAnsi="黑体" w:eastAsia="黑体" w:cs="仿宋_GB2312"/>
          <w:sz w:val="34"/>
          <w:szCs w:val="34"/>
        </w:rPr>
      </w:pPr>
      <w:r>
        <w:rPr>
          <w:rFonts w:hint="eastAsia" w:ascii="黑体" w:hAnsi="黑体" w:eastAsia="黑体" w:cs="仿宋_GB2312"/>
          <w:sz w:val="34"/>
          <w:szCs w:val="34"/>
        </w:rPr>
        <w:t>三、</w:t>
      </w:r>
      <w:r>
        <w:rPr>
          <w:rFonts w:ascii="黑体" w:hAnsi="黑体" w:eastAsia="黑体" w:cs="仿宋_GB2312"/>
          <w:sz w:val="34"/>
          <w:szCs w:val="34"/>
        </w:rPr>
        <w:t>参赛对象</w:t>
      </w:r>
    </w:p>
    <w:p>
      <w:pPr>
        <w:spacing w:line="480" w:lineRule="auto"/>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eastAsia="zh-CN"/>
        </w:rPr>
        <w:t>比赛分为教师组和学生组。教师组参赛对象为</w:t>
      </w:r>
      <w:r>
        <w:rPr>
          <w:rFonts w:hint="eastAsia" w:ascii="仿宋_GB2312" w:hAnsi="仿宋_GB2312" w:eastAsia="仿宋_GB2312" w:cs="仿宋_GB2312"/>
          <w:sz w:val="34"/>
          <w:szCs w:val="34"/>
        </w:rPr>
        <w:t>全省高校团</w:t>
      </w:r>
      <w:r>
        <w:rPr>
          <w:rFonts w:ascii="仿宋_GB2312" w:hAnsi="仿宋_GB2312" w:eastAsia="仿宋_GB2312" w:cs="仿宋_GB2312"/>
          <w:sz w:val="34"/>
          <w:szCs w:val="34"/>
        </w:rPr>
        <w:t>干部、青年教师</w:t>
      </w:r>
      <w:r>
        <w:rPr>
          <w:rFonts w:hint="eastAsia" w:ascii="仿宋_GB2312" w:hAnsi="仿宋_GB2312" w:eastAsia="仿宋_GB2312" w:cs="仿宋_GB2312"/>
          <w:sz w:val="34"/>
          <w:szCs w:val="34"/>
          <w:lang w:eastAsia="zh-CN"/>
        </w:rPr>
        <w:t>；学生组参赛对象为全日制在校学生</w:t>
      </w:r>
      <w:r>
        <w:rPr>
          <w:rFonts w:hint="eastAsia" w:ascii="仿宋_GB2312" w:hAnsi="仿宋_GB2312" w:eastAsia="仿宋_GB2312" w:cs="仿宋_GB2312"/>
          <w:sz w:val="34"/>
          <w:szCs w:val="34"/>
        </w:rPr>
        <w:t>。</w:t>
      </w:r>
    </w:p>
    <w:p>
      <w:pPr>
        <w:numPr>
          <w:ilvl w:val="0"/>
          <w:numId w:val="0"/>
        </w:numPr>
        <w:spacing w:line="600" w:lineRule="exact"/>
        <w:ind w:firstLine="680" w:firstLineChars="200"/>
        <w:rPr>
          <w:rFonts w:hint="eastAsia" w:ascii="黑体" w:hAnsi="黑体" w:eastAsia="黑体" w:cs="仿宋_GB2312"/>
          <w:sz w:val="34"/>
          <w:szCs w:val="34"/>
        </w:rPr>
      </w:pPr>
      <w:r>
        <w:rPr>
          <w:rFonts w:hint="eastAsia" w:ascii="黑体" w:hAnsi="黑体" w:eastAsia="黑体" w:cs="仿宋_GB2312"/>
          <w:sz w:val="34"/>
          <w:szCs w:val="34"/>
          <w:lang w:val="en-US" w:eastAsia="zh-CN"/>
        </w:rPr>
        <w:t>四、比赛</w:t>
      </w:r>
      <w:r>
        <w:rPr>
          <w:rFonts w:hint="eastAsia" w:ascii="黑体" w:hAnsi="黑体" w:eastAsia="黑体" w:cs="仿宋_GB2312"/>
          <w:sz w:val="34"/>
          <w:szCs w:val="34"/>
        </w:rPr>
        <w:t>安排</w:t>
      </w:r>
    </w:p>
    <w:p>
      <w:pPr>
        <w:spacing w:line="480" w:lineRule="auto"/>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eastAsia="zh-CN"/>
        </w:rPr>
        <w:t>活动时间为</w:t>
      </w:r>
      <w:r>
        <w:rPr>
          <w:rFonts w:hint="eastAsia" w:ascii="仿宋_GB2312" w:hAnsi="仿宋_GB2312" w:eastAsia="仿宋_GB2312" w:cs="仿宋_GB2312"/>
          <w:sz w:val="34"/>
          <w:szCs w:val="34"/>
          <w:lang w:val="en-US" w:eastAsia="zh-CN"/>
        </w:rPr>
        <w:t>9月至12月</w:t>
      </w:r>
      <w:r>
        <w:rPr>
          <w:rFonts w:hint="eastAsia" w:ascii="仿宋_GB2312" w:hAnsi="仿宋_GB2312" w:eastAsia="仿宋_GB2312" w:cs="仿宋_GB2312"/>
          <w:sz w:val="34"/>
          <w:szCs w:val="34"/>
        </w:rPr>
        <w:t>，分</w:t>
      </w:r>
      <w:r>
        <w:rPr>
          <w:rFonts w:hint="eastAsia" w:ascii="仿宋_GB2312" w:hAnsi="仿宋_GB2312" w:eastAsia="仿宋_GB2312" w:cs="仿宋_GB2312"/>
          <w:sz w:val="34"/>
          <w:szCs w:val="34"/>
          <w:lang w:val="en-US" w:eastAsia="zh-CN"/>
        </w:rPr>
        <w:t>初赛</w:t>
      </w:r>
      <w:r>
        <w:rPr>
          <w:rFonts w:hint="eastAsia" w:ascii="仿宋_GB2312" w:hAnsi="仿宋_GB2312" w:eastAsia="仿宋_GB2312" w:cs="仿宋_GB2312"/>
          <w:sz w:val="34"/>
          <w:szCs w:val="34"/>
        </w:rPr>
        <w:t>、复赛、决赛三个阶段。</w:t>
      </w:r>
    </w:p>
    <w:p>
      <w:pPr>
        <w:spacing w:line="480" w:lineRule="auto"/>
        <w:ind w:firstLine="680" w:firstLineChars="200"/>
        <w:rPr>
          <w:rFonts w:hint="eastAsia" w:ascii="楷体" w:hAnsi="楷体" w:eastAsia="楷体" w:cs="楷体"/>
          <w:b/>
          <w:bCs/>
          <w:sz w:val="34"/>
          <w:szCs w:val="34"/>
          <w:lang w:eastAsia="zh-CN"/>
        </w:rPr>
      </w:pPr>
      <w:r>
        <w:rPr>
          <w:rFonts w:hint="eastAsia" w:ascii="楷体_GB2312" w:hAnsi="楷体_GB2312" w:eastAsia="楷体_GB2312" w:cs="楷体_GB2312"/>
          <w:sz w:val="34"/>
          <w:szCs w:val="34"/>
          <w:lang w:eastAsia="zh-CN"/>
        </w:rPr>
        <w:t>（一）</w:t>
      </w:r>
      <w:r>
        <w:rPr>
          <w:rFonts w:hint="eastAsia" w:ascii="楷体_GB2312" w:hAnsi="楷体_GB2312" w:eastAsia="楷体_GB2312" w:cs="楷体_GB2312"/>
          <w:b/>
          <w:bCs/>
          <w:sz w:val="34"/>
          <w:szCs w:val="34"/>
          <w:lang w:val="en-US" w:eastAsia="zh-CN"/>
        </w:rPr>
        <w:t>初赛</w:t>
      </w:r>
      <w:r>
        <w:rPr>
          <w:rFonts w:hint="eastAsia" w:ascii="楷体_GB2312" w:hAnsi="楷体_GB2312" w:eastAsia="楷体_GB2312" w:cs="楷体_GB2312"/>
          <w:b/>
          <w:bCs/>
          <w:sz w:val="34"/>
          <w:szCs w:val="34"/>
        </w:rPr>
        <w:t>阶段</w:t>
      </w:r>
      <w:r>
        <w:rPr>
          <w:rFonts w:hint="eastAsia" w:ascii="楷体" w:hAnsi="楷体" w:eastAsia="楷体" w:cs="楷体"/>
          <w:b/>
          <w:bCs/>
          <w:sz w:val="34"/>
          <w:szCs w:val="34"/>
        </w:rPr>
        <w:t>（</w:t>
      </w:r>
      <w:r>
        <w:rPr>
          <w:rFonts w:hint="eastAsia" w:ascii="楷体" w:hAnsi="楷体" w:eastAsia="楷体" w:cs="楷体"/>
          <w:b/>
          <w:bCs/>
          <w:sz w:val="34"/>
          <w:szCs w:val="34"/>
          <w:lang w:val="en-US" w:eastAsia="zh-CN"/>
        </w:rPr>
        <w:t>9</w:t>
      </w:r>
      <w:r>
        <w:rPr>
          <w:rFonts w:hint="eastAsia" w:ascii="楷体" w:hAnsi="楷体" w:eastAsia="楷体" w:cs="楷体"/>
          <w:b/>
          <w:bCs/>
          <w:sz w:val="34"/>
          <w:szCs w:val="34"/>
        </w:rPr>
        <w:t>月</w:t>
      </w:r>
      <w:r>
        <w:rPr>
          <w:rFonts w:hint="eastAsia" w:ascii="楷体" w:hAnsi="楷体" w:eastAsia="楷体" w:cs="楷体"/>
          <w:b/>
          <w:bCs/>
          <w:sz w:val="34"/>
          <w:szCs w:val="34"/>
          <w:lang w:val="en-US" w:eastAsia="zh-CN"/>
        </w:rPr>
        <w:t>上旬</w:t>
      </w:r>
      <w:r>
        <w:rPr>
          <w:rFonts w:hint="eastAsia" w:ascii="楷体" w:hAnsi="楷体" w:eastAsia="楷体" w:cs="楷体"/>
          <w:b/>
          <w:bCs/>
          <w:sz w:val="34"/>
          <w:szCs w:val="34"/>
        </w:rPr>
        <w:t>—</w:t>
      </w:r>
      <w:r>
        <w:rPr>
          <w:rFonts w:hint="eastAsia" w:ascii="楷体" w:hAnsi="楷体" w:eastAsia="楷体" w:cs="楷体"/>
          <w:b/>
          <w:bCs/>
          <w:sz w:val="34"/>
          <w:szCs w:val="34"/>
          <w:lang w:val="en-US" w:eastAsia="zh-CN"/>
        </w:rPr>
        <w:t>10</w:t>
      </w:r>
      <w:r>
        <w:rPr>
          <w:rFonts w:hint="eastAsia" w:ascii="楷体" w:hAnsi="楷体" w:eastAsia="楷体" w:cs="楷体"/>
          <w:b/>
          <w:bCs/>
          <w:sz w:val="34"/>
          <w:szCs w:val="34"/>
        </w:rPr>
        <w:t>月</w:t>
      </w:r>
      <w:r>
        <w:rPr>
          <w:rFonts w:hint="eastAsia" w:ascii="楷体" w:hAnsi="楷体" w:eastAsia="楷体" w:cs="楷体"/>
          <w:b/>
          <w:bCs/>
          <w:sz w:val="34"/>
          <w:szCs w:val="34"/>
          <w:lang w:val="en-US" w:eastAsia="zh-CN"/>
        </w:rPr>
        <w:t>下旬</w:t>
      </w:r>
      <w:r>
        <w:rPr>
          <w:rFonts w:hint="eastAsia" w:ascii="楷体" w:hAnsi="楷体" w:eastAsia="楷体" w:cs="楷体"/>
          <w:b/>
          <w:bCs/>
          <w:sz w:val="34"/>
          <w:szCs w:val="34"/>
        </w:rPr>
        <w:t>）</w:t>
      </w:r>
    </w:p>
    <w:p>
      <w:pPr>
        <w:numPr>
          <w:ilvl w:val="0"/>
          <w:numId w:val="0"/>
        </w:numPr>
        <w:spacing w:line="600" w:lineRule="exact"/>
        <w:ind w:firstLine="680" w:firstLineChars="200"/>
        <w:rPr>
          <w:rFonts w:hint="eastAsia" w:ascii="仿宋_GB2312" w:hAnsi="仿宋_GB2312" w:eastAsia="仿宋_GB2312" w:cs="仿宋_GB2312"/>
          <w:sz w:val="34"/>
          <w:szCs w:val="34"/>
          <w:lang w:val="en-US" w:eastAsia="zh-CN"/>
        </w:rPr>
      </w:pPr>
      <w:r>
        <w:rPr>
          <w:rFonts w:hint="eastAsia" w:ascii="楷体_GB2312" w:hAnsi="楷体_GB2312" w:eastAsia="楷体_GB2312" w:cs="楷体_GB2312"/>
          <w:sz w:val="34"/>
          <w:szCs w:val="34"/>
          <w:lang w:val="en-US" w:eastAsia="zh-CN"/>
        </w:rPr>
        <w:t>1．部署动员。</w:t>
      </w:r>
      <w:r>
        <w:rPr>
          <w:rFonts w:hint="eastAsia" w:ascii="仿宋_GB2312" w:hAnsi="仿宋_GB2312" w:eastAsia="仿宋_GB2312" w:cs="仿宋_GB2312"/>
          <w:sz w:val="34"/>
          <w:szCs w:val="34"/>
          <w:lang w:val="en-US" w:eastAsia="zh-CN"/>
        </w:rPr>
        <w:t>9月上旬，各高校下发通知进行部署。</w:t>
      </w:r>
    </w:p>
    <w:p>
      <w:pPr>
        <w:spacing w:line="480" w:lineRule="auto"/>
        <w:ind w:firstLine="680" w:firstLineChars="200"/>
        <w:rPr>
          <w:rFonts w:hint="eastAsia" w:ascii="楷体" w:hAnsi="楷体" w:eastAsia="楷体" w:cs="楷体"/>
          <w:sz w:val="34"/>
          <w:szCs w:val="34"/>
          <w:highlight w:val="yellow"/>
          <w:lang w:eastAsia="zh-CN"/>
        </w:rPr>
      </w:pPr>
      <w:r>
        <w:rPr>
          <w:rFonts w:hint="eastAsia" w:ascii="楷体_GB2312" w:hAnsi="楷体_GB2312" w:eastAsia="楷体_GB2312" w:cs="楷体_GB2312"/>
          <w:sz w:val="34"/>
          <w:szCs w:val="34"/>
          <w:lang w:val="en-US" w:eastAsia="zh-CN"/>
        </w:rPr>
        <w:t>2．组织选拔。</w:t>
      </w:r>
      <w:r>
        <w:rPr>
          <w:rFonts w:hint="eastAsia" w:ascii="仿宋_GB2312" w:hAnsi="仿宋_GB2312" w:eastAsia="仿宋_GB2312" w:cs="仿宋_GB2312"/>
          <w:sz w:val="34"/>
          <w:szCs w:val="34"/>
          <w:lang w:val="en-US" w:eastAsia="zh-CN"/>
        </w:rPr>
        <w:t>9月中旬至10月中旬，各高校组织校内选拔比赛。10月27日前，各高校</w:t>
      </w:r>
      <w:r>
        <w:rPr>
          <w:rFonts w:hint="eastAsia" w:ascii="仿宋_GB2312" w:hAnsi="仿宋" w:eastAsia="仿宋_GB2312"/>
          <w:sz w:val="34"/>
          <w:szCs w:val="34"/>
          <w:highlight w:val="none"/>
          <w:lang w:eastAsia="zh-CN"/>
        </w:rPr>
        <w:t>以视频形式</w:t>
      </w:r>
      <w:r>
        <w:rPr>
          <w:rFonts w:hint="eastAsia" w:ascii="仿宋_GB2312" w:hAnsi="仿宋_GB2312" w:eastAsia="仿宋_GB2312" w:cs="仿宋_GB2312"/>
          <w:sz w:val="34"/>
          <w:szCs w:val="34"/>
          <w:lang w:val="en-US" w:eastAsia="zh-CN"/>
        </w:rPr>
        <w:t>向</w:t>
      </w:r>
      <w:r>
        <w:rPr>
          <w:rFonts w:hint="eastAsia" w:ascii="仿宋_GB2312" w:hAnsi="仿宋" w:eastAsia="仿宋_GB2312"/>
          <w:sz w:val="34"/>
          <w:szCs w:val="34"/>
          <w:highlight w:val="none"/>
          <w:lang w:eastAsia="zh-CN"/>
        </w:rPr>
        <w:t>组委会</w:t>
      </w:r>
      <w:r>
        <w:rPr>
          <w:rFonts w:hint="eastAsia" w:ascii="仿宋_GB2312" w:hAnsi="仿宋_GB2312" w:eastAsia="仿宋_GB2312" w:cs="仿宋_GB2312"/>
          <w:sz w:val="34"/>
          <w:szCs w:val="34"/>
          <w:lang w:val="en-US" w:eastAsia="zh-CN"/>
        </w:rPr>
        <w:t>推荐教师组与学生组优秀微团课作品各一个，参加复赛。</w:t>
      </w:r>
    </w:p>
    <w:p>
      <w:pPr>
        <w:spacing w:line="480" w:lineRule="auto"/>
        <w:ind w:firstLine="420"/>
        <w:rPr>
          <w:rFonts w:hint="eastAsia" w:ascii="楷体" w:hAnsi="楷体" w:eastAsia="楷体" w:cs="楷体"/>
          <w:sz w:val="34"/>
          <w:szCs w:val="34"/>
          <w:lang w:eastAsia="zh-CN"/>
        </w:rPr>
      </w:pPr>
      <w:r>
        <w:rPr>
          <w:rFonts w:hint="eastAsia" w:ascii="楷体" w:hAnsi="楷体" w:eastAsia="楷体" w:cs="楷体"/>
          <w:sz w:val="34"/>
          <w:szCs w:val="34"/>
        </w:rPr>
        <w:t xml:space="preserve">  </w:t>
      </w:r>
      <w:r>
        <w:rPr>
          <w:rFonts w:hint="eastAsia" w:ascii="楷体_GB2312" w:hAnsi="楷体_GB2312" w:eastAsia="楷体_GB2312" w:cs="楷体_GB2312"/>
          <w:sz w:val="34"/>
          <w:szCs w:val="34"/>
          <w:lang w:eastAsia="zh-CN"/>
        </w:rPr>
        <w:t>（二）</w:t>
      </w:r>
      <w:r>
        <w:rPr>
          <w:rFonts w:hint="eastAsia" w:ascii="楷体_GB2312" w:hAnsi="楷体_GB2312" w:eastAsia="楷体_GB2312" w:cs="楷体_GB2312"/>
          <w:b/>
          <w:bCs/>
          <w:sz w:val="34"/>
          <w:szCs w:val="34"/>
        </w:rPr>
        <w:t>复赛阶段（</w:t>
      </w:r>
      <w:r>
        <w:rPr>
          <w:rFonts w:hint="eastAsia" w:ascii="楷体_GB2312" w:hAnsi="楷体_GB2312" w:eastAsia="楷体_GB2312" w:cs="楷体_GB2312"/>
          <w:b/>
          <w:bCs/>
          <w:sz w:val="34"/>
          <w:szCs w:val="34"/>
          <w:lang w:val="en-US" w:eastAsia="zh-CN"/>
        </w:rPr>
        <w:t>10</w:t>
      </w:r>
      <w:r>
        <w:rPr>
          <w:rFonts w:hint="eastAsia" w:ascii="楷体_GB2312" w:hAnsi="楷体_GB2312" w:eastAsia="楷体_GB2312" w:cs="楷体_GB2312"/>
          <w:b/>
          <w:bCs/>
          <w:sz w:val="34"/>
          <w:szCs w:val="34"/>
        </w:rPr>
        <w:t>月</w:t>
      </w:r>
      <w:r>
        <w:rPr>
          <w:rFonts w:hint="eastAsia" w:ascii="楷体_GB2312" w:hAnsi="楷体_GB2312" w:eastAsia="楷体_GB2312" w:cs="楷体_GB2312"/>
          <w:b/>
          <w:bCs/>
          <w:sz w:val="34"/>
          <w:szCs w:val="34"/>
          <w:lang w:eastAsia="zh-CN"/>
        </w:rPr>
        <w:t>下旬</w:t>
      </w:r>
      <w:r>
        <w:rPr>
          <w:rFonts w:hint="eastAsia" w:ascii="楷体" w:hAnsi="楷体" w:eastAsia="楷体" w:cs="楷体"/>
          <w:b/>
          <w:bCs/>
          <w:sz w:val="34"/>
          <w:szCs w:val="34"/>
        </w:rPr>
        <w:t>—</w:t>
      </w:r>
      <w:r>
        <w:rPr>
          <w:rFonts w:hint="eastAsia" w:ascii="楷体" w:hAnsi="楷体" w:eastAsia="楷体" w:cs="楷体"/>
          <w:b/>
          <w:bCs/>
          <w:sz w:val="34"/>
          <w:szCs w:val="34"/>
          <w:lang w:val="en-US" w:eastAsia="zh-CN"/>
        </w:rPr>
        <w:t>11</w:t>
      </w:r>
      <w:r>
        <w:rPr>
          <w:rFonts w:hint="eastAsia" w:ascii="楷体" w:hAnsi="楷体" w:eastAsia="楷体" w:cs="楷体"/>
          <w:b/>
          <w:bCs/>
          <w:sz w:val="34"/>
          <w:szCs w:val="34"/>
        </w:rPr>
        <w:t>月</w:t>
      </w:r>
      <w:r>
        <w:rPr>
          <w:rFonts w:hint="eastAsia" w:ascii="楷体" w:hAnsi="楷体" w:eastAsia="楷体" w:cs="楷体"/>
          <w:b/>
          <w:bCs/>
          <w:sz w:val="34"/>
          <w:szCs w:val="34"/>
          <w:lang w:val="en-US" w:eastAsia="zh-CN"/>
        </w:rPr>
        <w:t>下旬</w:t>
      </w:r>
      <w:r>
        <w:rPr>
          <w:rFonts w:hint="eastAsia" w:ascii="楷体" w:hAnsi="楷体" w:eastAsia="楷体" w:cs="楷体"/>
          <w:b/>
          <w:bCs/>
          <w:sz w:val="34"/>
          <w:szCs w:val="34"/>
        </w:rPr>
        <w:t>）</w:t>
      </w:r>
    </w:p>
    <w:p>
      <w:pPr>
        <w:spacing w:line="480" w:lineRule="auto"/>
        <w:ind w:firstLine="680" w:firstLineChars="200"/>
        <w:rPr>
          <w:rFonts w:ascii="仿宋_GB2312" w:hAnsi="仿宋_GB2312" w:eastAsia="仿宋_GB2312" w:cs="仿宋_GB2312"/>
          <w:sz w:val="34"/>
          <w:szCs w:val="34"/>
        </w:rPr>
      </w:pPr>
      <w:r>
        <w:rPr>
          <w:rFonts w:hint="eastAsia" w:ascii="楷体_GB2312" w:hAnsi="楷体_GB2312" w:eastAsia="楷体_GB2312" w:cs="楷体_GB2312"/>
          <w:sz w:val="34"/>
          <w:szCs w:val="34"/>
          <w:lang w:val="en-US" w:eastAsia="zh-CN"/>
        </w:rPr>
        <w:t>3．专家评审及线上展播。</w:t>
      </w:r>
      <w:r>
        <w:rPr>
          <w:rFonts w:hint="eastAsia" w:ascii="仿宋_GB2312" w:hAnsi="仿宋_GB2312" w:eastAsia="仿宋_GB2312" w:cs="仿宋_GB2312"/>
          <w:sz w:val="34"/>
          <w:szCs w:val="34"/>
        </w:rPr>
        <w:t>由</w:t>
      </w:r>
      <w:r>
        <w:rPr>
          <w:rFonts w:hint="eastAsia" w:ascii="仿宋_GB2312" w:hAnsi="仿宋_GB2312" w:eastAsia="仿宋_GB2312" w:cs="仿宋_GB2312"/>
          <w:sz w:val="34"/>
          <w:szCs w:val="34"/>
          <w:lang w:eastAsia="zh-CN"/>
        </w:rPr>
        <w:t>组委会</w:t>
      </w:r>
      <w:r>
        <w:rPr>
          <w:rFonts w:ascii="仿宋_GB2312" w:hAnsi="仿宋_GB2312" w:eastAsia="仿宋_GB2312" w:cs="仿宋_GB2312"/>
          <w:sz w:val="34"/>
          <w:szCs w:val="34"/>
        </w:rPr>
        <w:t>组织</w:t>
      </w:r>
      <w:r>
        <w:rPr>
          <w:rFonts w:hint="eastAsia" w:ascii="仿宋_GB2312" w:hAnsi="仿宋_GB2312" w:eastAsia="仿宋_GB2312" w:cs="仿宋_GB2312"/>
          <w:sz w:val="34"/>
          <w:szCs w:val="34"/>
        </w:rPr>
        <w:t>专家</w:t>
      </w:r>
      <w:r>
        <w:rPr>
          <w:rFonts w:hint="eastAsia" w:ascii="仿宋_GB2312" w:hAnsi="仿宋_GB2312" w:eastAsia="仿宋_GB2312" w:cs="仿宋_GB2312"/>
          <w:sz w:val="34"/>
          <w:szCs w:val="34"/>
          <w:lang w:val="en-US" w:eastAsia="zh-CN"/>
        </w:rPr>
        <w:t>对各高校推荐的微团课</w:t>
      </w:r>
      <w:r>
        <w:rPr>
          <w:rFonts w:hint="eastAsia" w:ascii="仿宋_GB2312" w:hAnsi="仿宋_GB2312" w:eastAsia="仿宋_GB2312" w:cs="仿宋_GB2312"/>
          <w:sz w:val="34"/>
          <w:szCs w:val="34"/>
        </w:rPr>
        <w:t>进行</w:t>
      </w:r>
      <w:r>
        <w:rPr>
          <w:rFonts w:ascii="仿宋_GB2312" w:hAnsi="仿宋_GB2312" w:eastAsia="仿宋_GB2312" w:cs="仿宋_GB2312"/>
          <w:sz w:val="34"/>
          <w:szCs w:val="34"/>
        </w:rPr>
        <w:t>评审</w:t>
      </w:r>
      <w:r>
        <w:rPr>
          <w:rFonts w:hint="eastAsia" w:ascii="仿宋_GB2312" w:hAnsi="仿宋_GB2312" w:eastAsia="仿宋_GB2312" w:cs="仿宋_GB2312"/>
          <w:sz w:val="34"/>
          <w:szCs w:val="34"/>
        </w:rPr>
        <w:t>，</w:t>
      </w:r>
      <w:r>
        <w:rPr>
          <w:rFonts w:ascii="仿宋_GB2312" w:hAnsi="仿宋_GB2312" w:eastAsia="仿宋_GB2312" w:cs="仿宋_GB2312"/>
          <w:sz w:val="34"/>
          <w:szCs w:val="34"/>
        </w:rPr>
        <w:t>并</w:t>
      </w:r>
      <w:r>
        <w:rPr>
          <w:rFonts w:hint="eastAsia" w:ascii="仿宋_GB2312" w:hAnsi="仿宋_GB2312" w:eastAsia="仿宋_GB2312" w:cs="仿宋_GB2312"/>
          <w:sz w:val="34"/>
          <w:szCs w:val="34"/>
        </w:rPr>
        <w:t>进行</w:t>
      </w:r>
      <w:r>
        <w:rPr>
          <w:rFonts w:ascii="仿宋_GB2312" w:hAnsi="仿宋_GB2312" w:eastAsia="仿宋_GB2312" w:cs="仿宋_GB2312"/>
          <w:sz w:val="34"/>
          <w:szCs w:val="34"/>
        </w:rPr>
        <w:t>线上展播</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专家评审及线上投票按照一定比例计算总分，每组排名前十名晋级</w:t>
      </w:r>
      <w:r>
        <w:rPr>
          <w:rFonts w:hint="eastAsia" w:ascii="仿宋_GB2312" w:hAnsi="仿宋_GB2312" w:eastAsia="仿宋_GB2312" w:cs="仿宋_GB2312"/>
          <w:sz w:val="34"/>
          <w:szCs w:val="34"/>
        </w:rPr>
        <w:t>决赛。</w:t>
      </w:r>
    </w:p>
    <w:p>
      <w:pPr>
        <w:spacing w:line="480" w:lineRule="auto"/>
        <w:ind w:firstLine="420"/>
        <w:rPr>
          <w:rFonts w:hint="eastAsia" w:ascii="楷体_GB2312" w:hAnsi="楷体_GB2312" w:eastAsia="楷体_GB2312" w:cs="楷体_GB2312"/>
          <w:sz w:val="34"/>
          <w:szCs w:val="34"/>
          <w:lang w:eastAsia="zh-CN"/>
        </w:rPr>
      </w:pPr>
      <w:r>
        <w:rPr>
          <w:rFonts w:hint="eastAsia" w:ascii="仿宋_GB2312" w:hAnsi="仿宋_GB2312" w:eastAsia="仿宋_GB2312" w:cs="仿宋_GB2312"/>
          <w:sz w:val="34"/>
          <w:szCs w:val="34"/>
        </w:rPr>
        <w:t xml:space="preserve"> </w:t>
      </w:r>
      <w:r>
        <w:rPr>
          <w:rFonts w:hint="eastAsia" w:ascii="楷体_GB2312" w:hAnsi="楷体_GB2312" w:eastAsia="楷体_GB2312" w:cs="楷体_GB2312"/>
          <w:sz w:val="34"/>
          <w:szCs w:val="34"/>
        </w:rPr>
        <w:t xml:space="preserve"> </w:t>
      </w:r>
      <w:r>
        <w:rPr>
          <w:rFonts w:hint="eastAsia" w:ascii="楷体_GB2312" w:hAnsi="楷体_GB2312" w:eastAsia="楷体_GB2312" w:cs="楷体_GB2312"/>
          <w:sz w:val="34"/>
          <w:szCs w:val="34"/>
          <w:lang w:eastAsia="zh-CN"/>
        </w:rPr>
        <w:t>（三）</w:t>
      </w:r>
      <w:r>
        <w:rPr>
          <w:rFonts w:hint="eastAsia" w:ascii="楷体_GB2312" w:hAnsi="楷体_GB2312" w:eastAsia="楷体_GB2312" w:cs="楷体_GB2312"/>
          <w:b/>
          <w:bCs/>
          <w:sz w:val="34"/>
          <w:szCs w:val="34"/>
        </w:rPr>
        <w:t>决赛阶段（</w:t>
      </w:r>
      <w:r>
        <w:rPr>
          <w:rFonts w:hint="eastAsia" w:ascii="楷体_GB2312" w:hAnsi="楷体_GB2312" w:eastAsia="楷体_GB2312" w:cs="楷体_GB2312"/>
          <w:b/>
          <w:bCs/>
          <w:sz w:val="34"/>
          <w:szCs w:val="34"/>
          <w:lang w:val="en-US" w:eastAsia="zh-CN"/>
        </w:rPr>
        <w:t>12</w:t>
      </w:r>
      <w:r>
        <w:rPr>
          <w:rFonts w:hint="eastAsia" w:ascii="楷体_GB2312" w:hAnsi="楷体_GB2312" w:eastAsia="楷体_GB2312" w:cs="楷体_GB2312"/>
          <w:b/>
          <w:bCs/>
          <w:sz w:val="34"/>
          <w:szCs w:val="34"/>
        </w:rPr>
        <w:t>月</w:t>
      </w:r>
      <w:r>
        <w:rPr>
          <w:rFonts w:hint="eastAsia" w:ascii="楷体_GB2312" w:hAnsi="楷体_GB2312" w:eastAsia="楷体_GB2312" w:cs="楷体_GB2312"/>
          <w:b/>
          <w:bCs/>
          <w:sz w:val="34"/>
          <w:szCs w:val="34"/>
          <w:lang w:eastAsia="zh-CN"/>
        </w:rPr>
        <w:t>初</w:t>
      </w:r>
      <w:r>
        <w:rPr>
          <w:rFonts w:hint="eastAsia" w:ascii="楷体_GB2312" w:hAnsi="楷体_GB2312" w:eastAsia="楷体_GB2312" w:cs="楷体_GB2312"/>
          <w:b/>
          <w:bCs/>
          <w:sz w:val="34"/>
          <w:szCs w:val="34"/>
        </w:rPr>
        <w:t>）</w:t>
      </w:r>
    </w:p>
    <w:p>
      <w:pPr>
        <w:numPr>
          <w:ilvl w:val="0"/>
          <w:numId w:val="0"/>
        </w:numPr>
        <w:spacing w:line="480" w:lineRule="auto"/>
        <w:ind w:firstLine="680" w:firstLineChars="200"/>
        <w:rPr>
          <w:rFonts w:hint="eastAsia" w:ascii="仿宋_GB2312" w:hAnsi="仿宋_GB2312" w:eastAsia="仿宋_GB2312" w:cs="仿宋_GB2312"/>
          <w:sz w:val="34"/>
          <w:szCs w:val="34"/>
        </w:rPr>
      </w:pPr>
      <w:r>
        <w:rPr>
          <w:rFonts w:hint="eastAsia" w:ascii="楷体_GB2312" w:hAnsi="楷体_GB2312" w:eastAsia="楷体_GB2312" w:cs="楷体_GB2312"/>
          <w:sz w:val="34"/>
          <w:szCs w:val="34"/>
          <w:lang w:val="en-US" w:eastAsia="zh-CN"/>
        </w:rPr>
        <w:t>４．举行现场决赛。</w:t>
      </w:r>
      <w:r>
        <w:rPr>
          <w:rFonts w:hint="eastAsia" w:ascii="仿宋_GB2312" w:hAnsi="仿宋_GB2312" w:eastAsia="仿宋_GB2312" w:cs="仿宋_GB2312"/>
          <w:sz w:val="34"/>
          <w:szCs w:val="34"/>
          <w:lang w:val="en-US" w:eastAsia="zh-CN"/>
        </w:rPr>
        <w:t>比赛设一、二、三等奖，另设最佳风采奖、最具创意奖、最佳人气奖等奖项</w:t>
      </w:r>
      <w:r>
        <w:rPr>
          <w:rFonts w:hint="eastAsia" w:ascii="楷体" w:hAnsi="楷体" w:eastAsia="楷体" w:cs="楷体"/>
          <w:sz w:val="34"/>
          <w:szCs w:val="34"/>
          <w:lang w:val="en-US" w:eastAsia="zh-CN"/>
        </w:rPr>
        <w:t>（</w:t>
      </w:r>
      <w:r>
        <w:rPr>
          <w:rFonts w:hint="eastAsia" w:ascii="仿宋_GB2312" w:hAnsi="仿宋_GB2312" w:eastAsia="仿宋_GB2312" w:cs="仿宋_GB2312"/>
          <w:sz w:val="34"/>
          <w:szCs w:val="34"/>
          <w:lang w:val="en-US" w:eastAsia="zh-CN"/>
        </w:rPr>
        <w:t>决赛安排另行通知</w:t>
      </w:r>
      <w:r>
        <w:rPr>
          <w:rFonts w:hint="eastAsia" w:ascii="楷体" w:hAnsi="楷体" w:eastAsia="楷体" w:cs="楷体"/>
          <w:sz w:val="34"/>
          <w:szCs w:val="34"/>
          <w:lang w:val="en-US" w:eastAsia="zh-CN"/>
        </w:rPr>
        <w:t>）</w:t>
      </w:r>
      <w:r>
        <w:rPr>
          <w:rFonts w:hint="eastAsia" w:ascii="仿宋_GB2312" w:hAnsi="仿宋_GB2312" w:eastAsia="仿宋_GB2312" w:cs="仿宋_GB2312"/>
          <w:sz w:val="34"/>
          <w:szCs w:val="34"/>
          <w:lang w:val="en-US" w:eastAsia="zh-CN"/>
        </w:rPr>
        <w:t>。</w:t>
      </w:r>
    </w:p>
    <w:p>
      <w:pPr>
        <w:spacing w:line="600" w:lineRule="exact"/>
        <w:ind w:firstLine="680" w:firstLineChars="200"/>
        <w:jc w:val="left"/>
        <w:rPr>
          <w:rFonts w:ascii="仿宋_GB2312" w:hAnsi="仿宋_GB2312" w:eastAsia="仿宋_GB2312" w:cs="仿宋_GB2312"/>
          <w:sz w:val="34"/>
          <w:szCs w:val="34"/>
          <w:lang w:val="en-US"/>
        </w:rPr>
      </w:pPr>
      <w:r>
        <w:rPr>
          <w:rFonts w:hint="eastAsia" w:ascii="黑体" w:hAnsi="黑体" w:eastAsia="黑体" w:cs="仿宋_GB2312"/>
          <w:sz w:val="34"/>
          <w:szCs w:val="34"/>
          <w:lang w:val="en-US" w:eastAsia="zh-CN"/>
        </w:rPr>
        <w:t>五</w:t>
      </w:r>
      <w:r>
        <w:rPr>
          <w:rFonts w:ascii="黑体" w:hAnsi="黑体" w:eastAsia="黑体" w:cs="仿宋_GB2312"/>
          <w:sz w:val="34"/>
          <w:szCs w:val="34"/>
        </w:rPr>
        <w:t>、</w:t>
      </w:r>
      <w:r>
        <w:rPr>
          <w:rFonts w:hint="eastAsia" w:ascii="黑体" w:hAnsi="黑体" w:eastAsia="黑体" w:cs="仿宋_GB2312"/>
          <w:sz w:val="34"/>
          <w:szCs w:val="34"/>
          <w:lang w:val="en-US" w:eastAsia="zh-CN"/>
        </w:rPr>
        <w:t>内容要求</w:t>
      </w:r>
    </w:p>
    <w:p>
      <w:pPr>
        <w:spacing w:line="480" w:lineRule="auto"/>
        <w:ind w:firstLine="680"/>
        <w:rPr>
          <w:rFonts w:hint="eastAsia" w:ascii="仿宋_GB2312" w:hAnsi="仿宋_GB2312" w:eastAsia="仿宋_GB2312" w:cs="仿宋_GB2312"/>
          <w:sz w:val="34"/>
          <w:szCs w:val="34"/>
          <w:lang w:val="en-US" w:eastAsia="zh-CN"/>
        </w:rPr>
      </w:pPr>
      <w:r>
        <w:rPr>
          <w:rFonts w:hint="eastAsia" w:ascii="楷体" w:hAnsi="楷体" w:eastAsia="楷体" w:cs="楷体"/>
          <w:sz w:val="34"/>
          <w:szCs w:val="34"/>
        </w:rPr>
        <w:t>1</w:t>
      </w:r>
      <w:r>
        <w:rPr>
          <w:rFonts w:hint="eastAsia" w:ascii="楷体" w:hAnsi="楷体" w:eastAsia="楷体" w:cs="楷体"/>
          <w:sz w:val="34"/>
          <w:szCs w:val="34"/>
          <w:lang w:val="en-US" w:eastAsia="zh-CN"/>
        </w:rPr>
        <w:t>．紧扣</w:t>
      </w:r>
      <w:r>
        <w:rPr>
          <w:rFonts w:hint="eastAsia" w:ascii="楷体" w:hAnsi="楷体" w:eastAsia="楷体" w:cs="楷体"/>
          <w:sz w:val="34"/>
          <w:szCs w:val="34"/>
        </w:rPr>
        <w:t>主题</w:t>
      </w:r>
      <w:r>
        <w:rPr>
          <w:rFonts w:hint="eastAsia" w:ascii="楷体" w:hAnsi="楷体" w:eastAsia="楷体" w:cs="楷体"/>
          <w:sz w:val="34"/>
          <w:szCs w:val="34"/>
          <w:lang w:eastAsia="zh-CN"/>
        </w:rPr>
        <w:t>、积极</w:t>
      </w:r>
      <w:r>
        <w:rPr>
          <w:rFonts w:hint="eastAsia" w:ascii="楷体" w:hAnsi="楷体" w:eastAsia="楷体" w:cs="楷体"/>
          <w:sz w:val="34"/>
          <w:szCs w:val="34"/>
        </w:rPr>
        <w:t>向上</w:t>
      </w:r>
      <w:r>
        <w:rPr>
          <w:rFonts w:hint="eastAsia" w:ascii="楷体" w:hAnsi="楷体" w:eastAsia="楷体" w:cs="楷体"/>
          <w:sz w:val="34"/>
          <w:szCs w:val="34"/>
          <w:lang w:eastAsia="zh-CN"/>
        </w:rPr>
        <w:t>。</w:t>
      </w:r>
      <w:r>
        <w:rPr>
          <w:rFonts w:hint="eastAsia" w:ascii="仿宋_GB2312" w:hAnsi="仿宋_GB2312" w:eastAsia="仿宋_GB2312" w:cs="仿宋_GB2312"/>
          <w:sz w:val="34"/>
          <w:szCs w:val="34"/>
          <w:lang w:eastAsia="zh-CN"/>
        </w:rPr>
        <w:t>紧紧围绕献礼十九大和“一学一做”教育实践主题，</w:t>
      </w:r>
      <w:r>
        <w:rPr>
          <w:rFonts w:hint="eastAsia" w:ascii="仿宋_GB2312" w:hAnsi="仿宋_GB2312" w:eastAsia="仿宋_GB2312" w:cs="仿宋_GB2312"/>
          <w:sz w:val="34"/>
          <w:szCs w:val="34"/>
        </w:rPr>
        <w:t>贴近青年</w:t>
      </w:r>
      <w:r>
        <w:rPr>
          <w:rFonts w:hint="eastAsia" w:ascii="仿宋_GB2312" w:hAnsi="仿宋_GB2312" w:eastAsia="仿宋_GB2312" w:cs="仿宋_GB2312"/>
          <w:sz w:val="34"/>
          <w:szCs w:val="34"/>
          <w:lang w:eastAsia="zh-CN"/>
        </w:rPr>
        <w:t>和共青团工作实际</w:t>
      </w:r>
      <w:r>
        <w:rPr>
          <w:rFonts w:hint="eastAsia" w:ascii="仿宋_GB2312" w:hAnsi="仿宋_GB2312" w:eastAsia="仿宋_GB2312" w:cs="仿宋_GB2312"/>
          <w:sz w:val="34"/>
          <w:szCs w:val="34"/>
        </w:rPr>
        <w:t>，</w:t>
      </w:r>
      <w:r>
        <w:rPr>
          <w:rFonts w:hint="eastAsia" w:ascii="仿宋_GB2312" w:hAnsi="仿宋_GB2312" w:eastAsia="仿宋_GB2312" w:cs="仿宋_GB2312"/>
          <w:sz w:val="34"/>
          <w:szCs w:val="34"/>
          <w:lang w:val="en-US" w:eastAsia="zh-CN"/>
        </w:rPr>
        <w:t>包含学习习近平总书记关于青年和共青团工作重要论述和共青团改革工作精神、学习社会主义核心价值观、团章知识与基础团务、组织建设与共青团改革工作、社会实践与志愿服务、科技创新与创业教育等内容。</w:t>
      </w:r>
    </w:p>
    <w:p>
      <w:pPr>
        <w:spacing w:line="480" w:lineRule="auto"/>
        <w:ind w:firstLine="680"/>
        <w:rPr>
          <w:rFonts w:hint="eastAsia" w:ascii="仿宋_GB2312" w:hAnsi="仿宋_GB2312" w:eastAsia="仿宋_GB2312" w:cs="仿宋_GB2312"/>
          <w:sz w:val="34"/>
          <w:szCs w:val="34"/>
          <w:lang w:val="en-US" w:eastAsia="zh-CN"/>
        </w:rPr>
      </w:pPr>
      <w:r>
        <w:rPr>
          <w:rFonts w:hint="eastAsia" w:ascii="楷体" w:hAnsi="楷体" w:eastAsia="楷体" w:cs="楷体"/>
          <w:sz w:val="34"/>
          <w:szCs w:val="34"/>
          <w:lang w:val="en-US" w:eastAsia="zh-CN"/>
        </w:rPr>
        <w:t>2</w:t>
      </w:r>
      <w:r>
        <w:rPr>
          <w:rFonts w:hint="eastAsia" w:ascii="楷体" w:hAnsi="楷体" w:eastAsia="楷体" w:cs="楷体"/>
          <w:sz w:val="34"/>
          <w:szCs w:val="34"/>
          <w:lang w:eastAsia="zh-CN"/>
        </w:rPr>
        <w:t>．</w:t>
      </w:r>
      <w:r>
        <w:rPr>
          <w:rFonts w:hint="eastAsia" w:ascii="楷体" w:hAnsi="楷体" w:eastAsia="楷体" w:cs="楷体"/>
          <w:sz w:val="34"/>
          <w:szCs w:val="34"/>
          <w:lang w:val="en-US" w:eastAsia="zh-CN"/>
        </w:rPr>
        <w:t>以小见大，</w:t>
      </w:r>
      <w:r>
        <w:rPr>
          <w:rFonts w:hint="eastAsia" w:ascii="楷体" w:hAnsi="楷体" w:eastAsia="楷体" w:cs="楷体"/>
          <w:sz w:val="34"/>
          <w:szCs w:val="34"/>
          <w:lang w:eastAsia="zh-CN"/>
        </w:rPr>
        <w:t>力求创新。</w:t>
      </w:r>
      <w:r>
        <w:rPr>
          <w:rFonts w:hint="eastAsia" w:ascii="仿宋_GB2312" w:hAnsi="仿宋_GB2312" w:eastAsia="仿宋_GB2312" w:cs="仿宋_GB2312"/>
          <w:sz w:val="34"/>
          <w:szCs w:val="34"/>
          <w:lang w:eastAsia="zh-CN"/>
        </w:rPr>
        <w:t>时间上体现“微”，时间控制在</w:t>
      </w:r>
      <w:r>
        <w:rPr>
          <w:rFonts w:hint="eastAsia" w:ascii="仿宋_GB2312" w:hAnsi="仿宋_GB2312" w:eastAsia="仿宋_GB2312" w:cs="仿宋_GB2312"/>
          <w:sz w:val="34"/>
          <w:szCs w:val="34"/>
          <w:lang w:val="en-US" w:eastAsia="zh-CN"/>
        </w:rPr>
        <w:t>6—</w:t>
      </w:r>
      <w:r>
        <w:rPr>
          <w:rFonts w:hint="eastAsia" w:ascii="仿宋_GB2312" w:hAnsi="仿宋_GB2312" w:eastAsia="仿宋_GB2312" w:cs="仿宋_GB2312"/>
          <w:sz w:val="34"/>
          <w:szCs w:val="34"/>
          <w:lang w:eastAsia="zh-CN"/>
        </w:rPr>
        <w:t>8分钟，见微知著、突出重点；形式上体现“活”，</w:t>
      </w:r>
      <w:r>
        <w:rPr>
          <w:rFonts w:hint="eastAsia" w:ascii="仿宋_GB2312" w:hAnsi="仿宋_GB2312" w:eastAsia="仿宋_GB2312" w:cs="仿宋_GB2312"/>
          <w:sz w:val="34"/>
          <w:szCs w:val="34"/>
          <w:lang w:val="en-US" w:eastAsia="zh-CN"/>
        </w:rPr>
        <w:t>结合</w:t>
      </w:r>
      <w:r>
        <w:rPr>
          <w:rFonts w:hint="eastAsia" w:ascii="仿宋_GB2312" w:hAnsi="仿宋_GB2312" w:eastAsia="仿宋_GB2312" w:cs="仿宋_GB2312"/>
          <w:sz w:val="34"/>
          <w:szCs w:val="34"/>
        </w:rPr>
        <w:t>时代特点</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创新授课方式，可</w:t>
      </w:r>
      <w:r>
        <w:rPr>
          <w:rFonts w:hint="eastAsia" w:ascii="仿宋_GB2312" w:hAnsi="仿宋_GB2312" w:eastAsia="仿宋_GB2312" w:cs="仿宋_GB2312"/>
          <w:sz w:val="34"/>
          <w:szCs w:val="34"/>
        </w:rPr>
        <w:t>借助PPT</w:t>
      </w:r>
      <w:r>
        <w:rPr>
          <w:rFonts w:hint="eastAsia" w:ascii="仿宋_GB2312" w:hAnsi="仿宋_GB2312" w:eastAsia="仿宋_GB2312" w:cs="仿宋_GB2312"/>
          <w:sz w:val="34"/>
          <w:szCs w:val="34"/>
          <w:lang w:val="en-US" w:eastAsia="zh-CN"/>
        </w:rPr>
        <w:t>等多媒体</w:t>
      </w:r>
      <w:r>
        <w:rPr>
          <w:rFonts w:hint="eastAsia" w:ascii="仿宋_GB2312" w:hAnsi="仿宋_GB2312" w:eastAsia="仿宋_GB2312" w:cs="仿宋_GB2312"/>
          <w:sz w:val="34"/>
          <w:szCs w:val="34"/>
        </w:rPr>
        <w:t>辅助工具</w:t>
      </w:r>
      <w:r>
        <w:rPr>
          <w:rFonts w:hint="eastAsia" w:ascii="仿宋_GB2312" w:hAnsi="仿宋_GB2312" w:eastAsia="仿宋_GB2312" w:cs="仿宋_GB2312"/>
          <w:sz w:val="34"/>
          <w:szCs w:val="34"/>
          <w:lang w:val="en-US" w:eastAsia="zh-CN"/>
        </w:rPr>
        <w:t>，增强微团课直观性、互动性和生动性。</w:t>
      </w:r>
    </w:p>
    <w:p>
      <w:pPr>
        <w:spacing w:line="480" w:lineRule="auto"/>
        <w:ind w:firstLine="680"/>
        <w:rPr>
          <w:rFonts w:hint="eastAsia" w:ascii="仿宋_GB2312" w:hAnsi="仿宋_GB2312" w:eastAsia="仿宋_GB2312" w:cs="仿宋_GB2312"/>
          <w:sz w:val="34"/>
          <w:szCs w:val="34"/>
          <w:lang w:val="en-US" w:eastAsia="zh-CN"/>
        </w:rPr>
      </w:pPr>
      <w:r>
        <w:rPr>
          <w:rFonts w:hint="eastAsia" w:ascii="楷体" w:hAnsi="楷体" w:eastAsia="楷体" w:cs="楷体"/>
          <w:sz w:val="34"/>
          <w:szCs w:val="34"/>
          <w:lang w:val="en-US" w:eastAsia="zh-CN"/>
        </w:rPr>
        <w:t>3．</w:t>
      </w:r>
      <w:r>
        <w:rPr>
          <w:rFonts w:hint="eastAsia" w:ascii="楷体" w:hAnsi="楷体" w:eastAsia="楷体" w:cs="楷体"/>
          <w:sz w:val="34"/>
          <w:szCs w:val="34"/>
          <w:lang w:eastAsia="zh-CN"/>
        </w:rPr>
        <w:t>要求原创。微</w:t>
      </w:r>
      <w:r>
        <w:rPr>
          <w:rFonts w:hint="eastAsia" w:ascii="仿宋_GB2312" w:hAnsi="仿宋_GB2312" w:eastAsia="仿宋_GB2312" w:cs="仿宋_GB2312"/>
          <w:sz w:val="34"/>
          <w:szCs w:val="34"/>
          <w:lang w:val="en-US" w:eastAsia="zh-CN"/>
        </w:rPr>
        <w:t>团课题目自拟。内容不得抄袭，一经发现即取消参赛资格。</w:t>
      </w:r>
    </w:p>
    <w:p>
      <w:pPr>
        <w:pStyle w:val="14"/>
        <w:tabs>
          <w:tab w:val="left" w:pos="818"/>
        </w:tabs>
        <w:spacing w:line="480" w:lineRule="auto"/>
        <w:jc w:val="left"/>
        <w:rPr>
          <w:rFonts w:hint="eastAsia" w:ascii="黑体" w:hAnsi="黑体" w:eastAsia="黑体" w:cs="仿宋_GB2312"/>
          <w:sz w:val="34"/>
          <w:szCs w:val="34"/>
          <w:lang w:val="en-US" w:eastAsia="zh-CN"/>
        </w:rPr>
      </w:pPr>
      <w:r>
        <w:rPr>
          <w:rFonts w:hint="eastAsia" w:ascii="黑体" w:hAnsi="黑体" w:eastAsia="黑体" w:cs="仿宋_GB2312"/>
          <w:sz w:val="34"/>
          <w:szCs w:val="34"/>
          <w:lang w:val="en-US" w:eastAsia="zh-CN"/>
        </w:rPr>
        <w:t>六</w:t>
      </w:r>
      <w:r>
        <w:rPr>
          <w:rFonts w:hint="eastAsia" w:ascii="黑体" w:hAnsi="黑体" w:eastAsia="黑体" w:cs="仿宋_GB2312"/>
          <w:sz w:val="34"/>
          <w:szCs w:val="34"/>
        </w:rPr>
        <w:t>、</w:t>
      </w:r>
      <w:r>
        <w:rPr>
          <w:rFonts w:hint="eastAsia" w:ascii="黑体" w:hAnsi="黑体" w:eastAsia="黑体" w:cs="仿宋_GB2312"/>
          <w:sz w:val="34"/>
          <w:szCs w:val="34"/>
          <w:lang w:eastAsia="zh-CN"/>
        </w:rPr>
        <w:t>有关</w:t>
      </w:r>
      <w:r>
        <w:rPr>
          <w:rFonts w:hint="eastAsia" w:ascii="黑体" w:hAnsi="黑体" w:eastAsia="黑体" w:cs="仿宋_GB2312"/>
          <w:sz w:val="34"/>
          <w:szCs w:val="34"/>
          <w:lang w:val="en-US" w:eastAsia="zh-CN"/>
        </w:rPr>
        <w:t>要求</w:t>
      </w:r>
    </w:p>
    <w:p>
      <w:pPr>
        <w:autoSpaceDE w:val="0"/>
        <w:autoSpaceDN w:val="0"/>
        <w:adjustRightInd w:val="0"/>
        <w:ind w:firstLine="680" w:firstLineChars="200"/>
        <w:jc w:val="left"/>
        <w:rPr>
          <w:rFonts w:hint="eastAsia" w:ascii="仿宋_GB2312" w:hAnsi="仿宋_GB2312" w:eastAsia="仿宋_GB2312" w:cs="仿宋_GB2312"/>
          <w:sz w:val="34"/>
          <w:szCs w:val="34"/>
          <w:lang w:val="en-US" w:eastAsia="zh-CN"/>
        </w:rPr>
      </w:pPr>
      <w:r>
        <w:rPr>
          <w:rFonts w:hint="eastAsia" w:ascii="楷体_GB2312" w:hAnsi="楷体_GB2312" w:eastAsia="楷体_GB2312" w:cs="楷体_GB2312"/>
          <w:sz w:val="34"/>
          <w:szCs w:val="34"/>
          <w:lang w:val="en-US" w:eastAsia="zh-CN"/>
        </w:rPr>
        <w:t>1．高度重视，精心组织。</w:t>
      </w:r>
      <w:r>
        <w:rPr>
          <w:rFonts w:hint="eastAsia" w:ascii="仿宋_GB2312" w:hAnsi="仿宋_GB2312" w:eastAsia="仿宋_GB2312" w:cs="仿宋_GB2312"/>
          <w:sz w:val="34"/>
          <w:szCs w:val="34"/>
          <w:lang w:val="en-US" w:eastAsia="zh-CN"/>
        </w:rPr>
        <w:t>各高校要充分认识大赛的重要意义，广泛发动高校师生参加比赛。认真做好微团课内容把关，要求内容积极健康，创意独特，有一定的思想深度，入情入理，能真正反映当代青年良好风貌。</w:t>
      </w:r>
    </w:p>
    <w:p>
      <w:pPr>
        <w:autoSpaceDE w:val="0"/>
        <w:autoSpaceDN w:val="0"/>
        <w:adjustRightInd w:val="0"/>
        <w:ind w:firstLine="680" w:firstLineChars="200"/>
        <w:jc w:val="left"/>
        <w:rPr>
          <w:rFonts w:hint="eastAsia" w:ascii="仿宋_GB2312" w:hAnsi="仿宋_GB2312" w:eastAsia="仿宋_GB2312" w:cs="仿宋_GB2312"/>
          <w:sz w:val="34"/>
          <w:szCs w:val="34"/>
          <w:lang w:val="en-US" w:eastAsia="zh-CN"/>
        </w:rPr>
      </w:pPr>
      <w:r>
        <w:rPr>
          <w:rFonts w:hint="eastAsia" w:ascii="楷体_GB2312" w:hAnsi="楷体_GB2312" w:eastAsia="楷体_GB2312" w:cs="楷体_GB2312"/>
          <w:sz w:val="34"/>
          <w:szCs w:val="34"/>
          <w:lang w:val="en-US" w:eastAsia="zh-CN"/>
        </w:rPr>
        <w:t>2．加强宣传，以赛促学。</w:t>
      </w:r>
      <w:r>
        <w:rPr>
          <w:rFonts w:hint="eastAsia" w:ascii="仿宋_GB2312" w:hAnsi="仿宋_GB2312" w:eastAsia="仿宋_GB2312" w:cs="仿宋_GB2312"/>
          <w:sz w:val="34"/>
          <w:szCs w:val="34"/>
          <w:lang w:val="en-US" w:eastAsia="zh-CN"/>
        </w:rPr>
        <w:t>活动中要切实注重用好新媒体来开展宣传动员工作，及时报送活动信息，图文并茂，扩大活动影响面，掀起学习高潮。</w:t>
      </w:r>
    </w:p>
    <w:p>
      <w:pPr>
        <w:autoSpaceDE w:val="0"/>
        <w:autoSpaceDN w:val="0"/>
        <w:adjustRightInd w:val="0"/>
        <w:ind w:firstLine="680" w:firstLineChars="200"/>
        <w:jc w:val="both"/>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3.各高校以视频形式（提交格式为RMVB、MPEG-4、MKV或AVI，分辨率不低于720*576）报送参加复赛的微团课作品，要求时长不超过8分钟。</w:t>
      </w:r>
    </w:p>
    <w:p>
      <w:pPr>
        <w:autoSpaceDE w:val="0"/>
        <w:autoSpaceDN w:val="0"/>
        <w:adjustRightInd w:val="0"/>
        <w:ind w:firstLine="680" w:firstLineChars="200"/>
        <w:jc w:val="both"/>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lang w:val="en-US" w:eastAsia="zh-CN"/>
        </w:rPr>
        <w:t>请各高校于</w:t>
      </w:r>
      <w:r>
        <w:rPr>
          <w:rFonts w:hint="eastAsia" w:ascii="仿宋_GB2312" w:hAnsi="仿宋_GB2312" w:eastAsia="仿宋_GB2312" w:cs="仿宋_GB2312"/>
          <w:b/>
          <w:bCs/>
          <w:sz w:val="34"/>
          <w:szCs w:val="34"/>
          <w:lang w:val="en-US" w:eastAsia="zh-CN"/>
        </w:rPr>
        <w:t>10月27日</w:t>
      </w:r>
      <w:r>
        <w:rPr>
          <w:rFonts w:hint="eastAsia" w:ascii="仿宋_GB2312" w:hAnsi="仿宋_GB2312" w:eastAsia="仿宋_GB2312" w:cs="仿宋_GB2312"/>
          <w:sz w:val="34"/>
          <w:szCs w:val="34"/>
          <w:lang w:val="en-US" w:eastAsia="zh-CN"/>
        </w:rPr>
        <w:t>前</w:t>
      </w:r>
      <w:r>
        <w:rPr>
          <w:rFonts w:hint="eastAsia" w:ascii="仿宋_GB2312" w:hAnsi="仿宋_GB2312" w:eastAsia="仿宋_GB2312" w:cs="仿宋_GB2312"/>
          <w:sz w:val="34"/>
          <w:szCs w:val="34"/>
          <w:highlight w:val="none"/>
          <w:lang w:val="en-US" w:eastAsia="zh-CN"/>
        </w:rPr>
        <w:t>将参加复赛的微团课视频、</w:t>
      </w:r>
      <w:r>
        <w:rPr>
          <w:rFonts w:hint="eastAsia" w:ascii="仿宋_GB2312" w:hAnsi="仿宋_GB2312" w:eastAsia="仿宋_GB2312" w:cs="仿宋_GB2312"/>
          <w:sz w:val="34"/>
          <w:szCs w:val="34"/>
          <w:highlight w:val="none"/>
        </w:rPr>
        <w:t>报名表（附件</w:t>
      </w:r>
      <w:r>
        <w:rPr>
          <w:rFonts w:hint="eastAsia" w:ascii="仿宋_GB2312" w:hAnsi="仿宋_GB2312" w:eastAsia="仿宋_GB2312" w:cs="仿宋_GB2312"/>
          <w:sz w:val="34"/>
          <w:szCs w:val="34"/>
          <w:highlight w:val="none"/>
          <w:lang w:val="en-US" w:eastAsia="zh-CN"/>
        </w:rPr>
        <w:t>1</w:t>
      </w:r>
      <w:r>
        <w:rPr>
          <w:rFonts w:hint="eastAsia" w:ascii="仿宋_GB2312" w:hAnsi="仿宋_GB2312" w:eastAsia="仿宋_GB2312" w:cs="仿宋_GB2312"/>
          <w:sz w:val="34"/>
          <w:szCs w:val="34"/>
          <w:highlight w:val="none"/>
        </w:rPr>
        <w:t>）、</w:t>
      </w:r>
      <w:r>
        <w:rPr>
          <w:rFonts w:hint="eastAsia" w:ascii="仿宋_GB2312" w:hAnsi="仿宋_GB2312" w:eastAsia="仿宋_GB2312" w:cs="仿宋_GB2312"/>
          <w:sz w:val="34"/>
          <w:szCs w:val="34"/>
          <w:highlight w:val="none"/>
          <w:lang w:eastAsia="zh-CN"/>
        </w:rPr>
        <w:t>报名</w:t>
      </w:r>
      <w:r>
        <w:rPr>
          <w:rFonts w:hint="eastAsia" w:ascii="仿宋_GB2312" w:hAnsi="仿宋_GB2312" w:eastAsia="仿宋_GB2312" w:cs="仿宋_GB2312"/>
          <w:sz w:val="34"/>
          <w:szCs w:val="34"/>
          <w:highlight w:val="none"/>
        </w:rPr>
        <w:t>汇总表</w:t>
      </w:r>
      <w:r>
        <w:rPr>
          <w:rFonts w:ascii="仿宋_GB2312" w:hAnsi="仿宋_GB2312" w:eastAsia="仿宋_GB2312" w:cs="仿宋_GB2312"/>
          <w:sz w:val="34"/>
          <w:szCs w:val="34"/>
          <w:highlight w:val="none"/>
        </w:rPr>
        <w:t>（附件</w:t>
      </w:r>
      <w:r>
        <w:rPr>
          <w:rFonts w:hint="eastAsia" w:ascii="仿宋_GB2312" w:hAnsi="仿宋_GB2312" w:eastAsia="仿宋_GB2312" w:cs="仿宋_GB2312"/>
          <w:sz w:val="34"/>
          <w:szCs w:val="34"/>
          <w:highlight w:val="none"/>
          <w:lang w:val="en-US" w:eastAsia="zh-CN"/>
        </w:rPr>
        <w:t>2</w:t>
      </w:r>
      <w:r>
        <w:rPr>
          <w:rFonts w:ascii="仿宋_GB2312" w:hAnsi="仿宋_GB2312" w:eastAsia="仿宋_GB2312" w:cs="仿宋_GB2312"/>
          <w:sz w:val="34"/>
          <w:szCs w:val="34"/>
          <w:highlight w:val="none"/>
        </w:rPr>
        <w:t>）</w:t>
      </w:r>
      <w:r>
        <w:rPr>
          <w:rFonts w:hint="eastAsia" w:ascii="仿宋_GB2312" w:hAnsi="仿宋_GB2312" w:eastAsia="仿宋_GB2312" w:cs="仿宋_GB2312"/>
          <w:sz w:val="34"/>
          <w:szCs w:val="34"/>
          <w:highlight w:val="none"/>
          <w:lang w:eastAsia="zh-CN"/>
        </w:rPr>
        <w:t>电子版</w:t>
      </w:r>
      <w:r>
        <w:rPr>
          <w:rFonts w:hint="eastAsia" w:ascii="仿宋_GB2312" w:hAnsi="仿宋_GB2312" w:eastAsia="仿宋_GB2312" w:cs="仿宋_GB2312"/>
          <w:sz w:val="34"/>
          <w:szCs w:val="34"/>
          <w:highlight w:val="none"/>
        </w:rPr>
        <w:t>发送</w:t>
      </w:r>
      <w:r>
        <w:rPr>
          <w:rFonts w:hint="eastAsia" w:ascii="仿宋_GB2312" w:hAnsi="仿宋_GB2312" w:eastAsia="仿宋_GB2312" w:cs="仿宋_GB2312"/>
          <w:sz w:val="34"/>
          <w:szCs w:val="34"/>
          <w:highlight w:val="none"/>
          <w:lang w:eastAsia="zh-CN"/>
        </w:rPr>
        <w:t>至</w:t>
      </w:r>
      <w:r>
        <w:rPr>
          <w:rFonts w:hint="eastAsia" w:ascii="仿宋_GB2312" w:hAnsi="仿宋_GB2312" w:eastAsia="仿宋_GB2312" w:cs="仿宋_GB2312"/>
          <w:sz w:val="34"/>
          <w:szCs w:val="34"/>
          <w:highlight w:val="none"/>
        </w:rPr>
        <w:t>邮箱</w:t>
      </w:r>
      <w:r>
        <w:rPr>
          <w:rFonts w:hint="eastAsia" w:ascii="仿宋_GB2312" w:hAnsi="仿宋_GB2312" w:eastAsia="仿宋_GB2312" w:cs="仿宋_GB2312"/>
          <w:sz w:val="34"/>
          <w:szCs w:val="34"/>
          <w:highlight w:val="none"/>
          <w:lang w:eastAsia="zh-CN"/>
        </w:rPr>
        <w:t>：</w:t>
      </w:r>
      <w:r>
        <w:rPr>
          <w:rFonts w:ascii="仿宋_GB2312" w:hAnsi="仿宋_GB2312" w:eastAsia="仿宋_GB2312" w:cs="仿宋_GB2312"/>
          <w:b/>
          <w:bCs/>
          <w:color w:val="auto"/>
          <w:sz w:val="34"/>
          <w:szCs w:val="34"/>
          <w:u w:val="none"/>
        </w:rPr>
        <w:t>zjgsxtw@163.com</w:t>
      </w:r>
      <w:r>
        <w:rPr>
          <w:rFonts w:hint="eastAsia" w:ascii="仿宋_GB2312" w:hAnsi="仿宋_GB2312" w:eastAsia="仿宋_GB2312" w:cs="仿宋_GB2312"/>
          <w:sz w:val="34"/>
          <w:szCs w:val="34"/>
          <w:highlight w:val="none"/>
        </w:rPr>
        <w:t>。</w:t>
      </w:r>
      <w:r>
        <w:rPr>
          <w:rFonts w:hint="eastAsia" w:ascii="仿宋_GB2312" w:hAnsi="仿宋_GB2312" w:eastAsia="仿宋_GB2312" w:cs="仿宋_GB2312"/>
          <w:sz w:val="34"/>
          <w:szCs w:val="34"/>
          <w:highlight w:val="none"/>
          <w:lang w:eastAsia="zh-CN"/>
        </w:rPr>
        <w:t>邮件</w:t>
      </w:r>
      <w:r>
        <w:rPr>
          <w:rFonts w:hint="eastAsia" w:ascii="仿宋_GB2312" w:hAnsi="仿宋_GB2312" w:eastAsia="仿宋_GB2312" w:cs="仿宋_GB2312"/>
          <w:sz w:val="34"/>
          <w:szCs w:val="34"/>
          <w:highlight w:val="none"/>
        </w:rPr>
        <w:t>名称为：</w:t>
      </w:r>
      <w:r>
        <w:rPr>
          <w:rFonts w:hint="eastAsia" w:ascii="仿宋_GB2312" w:hAnsi="仿宋_GB2312" w:eastAsia="仿宋_GB2312" w:cs="仿宋_GB2312"/>
          <w:sz w:val="34"/>
          <w:szCs w:val="34"/>
          <w:highlight w:val="none"/>
          <w:lang w:eastAsia="zh-CN"/>
        </w:rPr>
        <w:t>微团课</w:t>
      </w:r>
      <w:r>
        <w:rPr>
          <w:rFonts w:hint="eastAsia" w:ascii="仿宋_GB2312" w:hAnsi="仿宋_GB2312" w:eastAsia="仿宋_GB2312" w:cs="仿宋_GB2312"/>
          <w:sz w:val="34"/>
          <w:szCs w:val="34"/>
          <w:highlight w:val="none"/>
          <w:lang w:val="en-US" w:eastAsia="zh-CN"/>
        </w:rPr>
        <w:t>+</w:t>
      </w:r>
      <w:r>
        <w:rPr>
          <w:rFonts w:hint="eastAsia" w:ascii="仿宋_GB2312" w:hAnsi="仿宋_GB2312" w:eastAsia="仿宋_GB2312" w:cs="仿宋_GB2312"/>
          <w:sz w:val="34"/>
          <w:szCs w:val="34"/>
          <w:highlight w:val="none"/>
        </w:rPr>
        <w:t>学校</w:t>
      </w:r>
      <w:r>
        <w:rPr>
          <w:rFonts w:hint="eastAsia" w:ascii="仿宋_GB2312" w:hAnsi="仿宋_GB2312" w:eastAsia="仿宋_GB2312" w:cs="仿宋_GB2312"/>
          <w:sz w:val="34"/>
          <w:szCs w:val="34"/>
          <w:highlight w:val="none"/>
          <w:lang w:eastAsia="zh-CN"/>
        </w:rPr>
        <w:t>名称，报名表、报名汇总表纸质版寄送至浙江工商大学团委（</w:t>
      </w:r>
      <w:r>
        <w:rPr>
          <w:rFonts w:ascii="仿宋_GB2312" w:hAnsi="仿宋_GB2312" w:eastAsia="仿宋_GB2312" w:cs="仿宋_GB2312"/>
          <w:sz w:val="34"/>
          <w:szCs w:val="34"/>
        </w:rPr>
        <w:t>地址：杭州市下沙高教园区</w:t>
      </w:r>
      <w:r>
        <w:rPr>
          <w:rFonts w:hint="eastAsia" w:ascii="仿宋_GB2312" w:hAnsi="仿宋_GB2312" w:eastAsia="仿宋_GB2312" w:cs="仿宋_GB2312"/>
          <w:sz w:val="34"/>
          <w:szCs w:val="34"/>
        </w:rPr>
        <w:t>学正街18号</w:t>
      </w:r>
      <w:r>
        <w:rPr>
          <w:rFonts w:ascii="仿宋_GB2312" w:hAnsi="仿宋_GB2312" w:eastAsia="仿宋_GB2312" w:cs="仿宋_GB2312"/>
          <w:sz w:val="34"/>
          <w:szCs w:val="34"/>
        </w:rPr>
        <w:t>浙江工商大学学生活动中心</w:t>
      </w:r>
      <w:r>
        <w:rPr>
          <w:rFonts w:hint="eastAsia" w:ascii="仿宋_GB2312" w:hAnsi="仿宋_GB2312" w:eastAsia="仿宋_GB2312" w:cs="仿宋_GB2312"/>
          <w:sz w:val="34"/>
          <w:szCs w:val="34"/>
        </w:rPr>
        <w:t>40</w:t>
      </w:r>
      <w:r>
        <w:rPr>
          <w:rFonts w:ascii="仿宋_GB2312" w:hAnsi="仿宋_GB2312" w:eastAsia="仿宋_GB2312" w:cs="仿宋_GB2312"/>
          <w:sz w:val="34"/>
          <w:szCs w:val="34"/>
        </w:rPr>
        <w:t>6</w:t>
      </w:r>
      <w:r>
        <w:rPr>
          <w:rFonts w:hint="eastAsia" w:ascii="仿宋_GB2312" w:hAnsi="仿宋_GB2312" w:eastAsia="仿宋_GB2312" w:cs="仿宋_GB2312"/>
          <w:sz w:val="34"/>
          <w:szCs w:val="34"/>
        </w:rPr>
        <w:t>室</w:t>
      </w:r>
      <w:r>
        <w:rPr>
          <w:rFonts w:hint="eastAsia" w:ascii="仿宋_GB2312" w:hAnsi="仿宋_GB2312" w:eastAsia="仿宋_GB2312" w:cs="仿宋_GB2312"/>
          <w:sz w:val="34"/>
          <w:szCs w:val="34"/>
          <w:lang w:eastAsia="zh-CN"/>
        </w:rPr>
        <w:t>，邮编：310018</w:t>
      </w:r>
      <w:r>
        <w:rPr>
          <w:rFonts w:hint="eastAsia" w:ascii="仿宋_GB2312" w:hAnsi="仿宋_GB2312" w:eastAsia="仿宋_GB2312" w:cs="仿宋_GB2312"/>
          <w:sz w:val="34"/>
          <w:szCs w:val="34"/>
          <w:highlight w:val="none"/>
          <w:lang w:eastAsia="zh-CN"/>
        </w:rPr>
        <w:t>）</w:t>
      </w:r>
      <w:r>
        <w:rPr>
          <w:rFonts w:hint="eastAsia" w:ascii="仿宋_GB2312" w:hAnsi="仿宋_GB2312" w:eastAsia="仿宋_GB2312" w:cs="仿宋_GB2312"/>
          <w:sz w:val="34"/>
          <w:szCs w:val="34"/>
          <w:highlight w:val="none"/>
        </w:rPr>
        <w:t>。</w:t>
      </w:r>
    </w:p>
    <w:p>
      <w:pPr>
        <w:autoSpaceDE w:val="0"/>
        <w:autoSpaceDN w:val="0"/>
        <w:adjustRightInd w:val="0"/>
        <w:ind w:firstLine="680" w:firstLineChars="200"/>
        <w:jc w:val="both"/>
        <w:rPr>
          <w:rFonts w:hint="eastAsia" w:ascii="仿宋_GB2312" w:hAnsi="仿宋_GB2312" w:eastAsia="仿宋_GB2312" w:cs="仿宋_GB2312"/>
          <w:sz w:val="34"/>
          <w:szCs w:val="34"/>
          <w:highlight w:val="none"/>
          <w:lang w:val="en-US" w:eastAsia="zh-CN"/>
        </w:rPr>
      </w:pPr>
    </w:p>
    <w:p>
      <w:pPr>
        <w:spacing w:line="480" w:lineRule="auto"/>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lang w:eastAsia="zh-CN"/>
        </w:rPr>
        <w:t>浙江工商大学团委</w:t>
      </w:r>
      <w:r>
        <w:rPr>
          <w:rFonts w:hint="eastAsia" w:ascii="仿宋_GB2312" w:hAnsi="仿宋_GB2312" w:eastAsia="仿宋_GB2312" w:cs="仿宋_GB2312"/>
          <w:sz w:val="34"/>
          <w:szCs w:val="34"/>
        </w:rPr>
        <w:t>联系</w:t>
      </w:r>
      <w:r>
        <w:rPr>
          <w:rFonts w:hint="eastAsia" w:ascii="仿宋_GB2312" w:hAnsi="仿宋_GB2312" w:eastAsia="仿宋_GB2312" w:cs="仿宋_GB2312"/>
          <w:sz w:val="34"/>
          <w:szCs w:val="34"/>
          <w:lang w:eastAsia="zh-CN"/>
        </w:rPr>
        <w:t>人：张华</w:t>
      </w:r>
      <w:r>
        <w:rPr>
          <w:rFonts w:hint="eastAsia" w:ascii="仿宋_GB2312" w:hAnsi="仿宋_GB2312" w:eastAsia="仿宋_GB2312" w:cs="仿宋_GB2312"/>
          <w:sz w:val="34"/>
          <w:szCs w:val="34"/>
          <w:lang w:val="en-US" w:eastAsia="zh-CN"/>
        </w:rPr>
        <w:t xml:space="preserve">  </w:t>
      </w:r>
      <w:r>
        <w:rPr>
          <w:rFonts w:ascii="仿宋_GB2312" w:hAnsi="仿宋_GB2312" w:eastAsia="仿宋_GB2312" w:cs="仿宋_GB2312"/>
          <w:sz w:val="34"/>
          <w:szCs w:val="34"/>
        </w:rPr>
        <w:t>张慧颖</w:t>
      </w:r>
    </w:p>
    <w:p>
      <w:pPr>
        <w:spacing w:line="480" w:lineRule="auto"/>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联系方式</w:t>
      </w:r>
      <w:r>
        <w:rPr>
          <w:rFonts w:ascii="仿宋_GB2312" w:hAnsi="仿宋_GB2312" w:eastAsia="仿宋_GB2312" w:cs="仿宋_GB2312"/>
          <w:sz w:val="34"/>
          <w:szCs w:val="34"/>
        </w:rPr>
        <w:t>：</w:t>
      </w:r>
      <w:r>
        <w:rPr>
          <w:rFonts w:hint="eastAsia" w:ascii="仿宋_GB2312" w:hAnsi="仿宋_GB2312" w:eastAsia="仿宋_GB2312" w:cs="仿宋_GB2312"/>
          <w:sz w:val="34"/>
          <w:szCs w:val="34"/>
        </w:rPr>
        <w:t>0571</w:t>
      </w:r>
      <w:r>
        <w:rPr>
          <w:rFonts w:ascii="仿宋_GB2312" w:hAnsi="仿宋_GB2312" w:eastAsia="仿宋_GB2312" w:cs="仿宋_GB2312"/>
          <w:sz w:val="34"/>
          <w:szCs w:val="34"/>
        </w:rPr>
        <w:t>-</w:t>
      </w:r>
      <w:r>
        <w:rPr>
          <w:rFonts w:hint="eastAsia" w:ascii="仿宋_GB2312" w:hAnsi="仿宋_GB2312" w:eastAsia="仿宋_GB2312" w:cs="仿宋_GB2312"/>
          <w:sz w:val="34"/>
          <w:szCs w:val="34"/>
        </w:rPr>
        <w:t>28877132、0571</w:t>
      </w:r>
      <w:r>
        <w:rPr>
          <w:rFonts w:ascii="仿宋_GB2312" w:hAnsi="仿宋_GB2312" w:eastAsia="仿宋_GB2312" w:cs="仿宋_GB2312"/>
          <w:sz w:val="34"/>
          <w:szCs w:val="34"/>
        </w:rPr>
        <w:t>-28877139</w:t>
      </w:r>
    </w:p>
    <w:p>
      <w:pPr>
        <w:spacing w:line="480" w:lineRule="auto"/>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邮</w:t>
      </w: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箱</w:t>
      </w:r>
      <w:r>
        <w:rPr>
          <w:rFonts w:ascii="仿宋_GB2312" w:hAnsi="仿宋_GB2312" w:eastAsia="仿宋_GB2312" w:cs="仿宋_GB2312"/>
          <w:sz w:val="34"/>
          <w:szCs w:val="34"/>
        </w:rPr>
        <w:t>：</w:t>
      </w:r>
      <w:r>
        <w:rPr>
          <w:rFonts w:ascii="仿宋_GB2312" w:hAnsi="仿宋_GB2312" w:eastAsia="仿宋_GB2312" w:cs="仿宋_GB2312"/>
          <w:color w:val="auto"/>
          <w:sz w:val="34"/>
          <w:szCs w:val="34"/>
          <w:u w:val="none"/>
        </w:rPr>
        <w:t>zjgsxtw@163.com</w:t>
      </w:r>
    </w:p>
    <w:p>
      <w:pPr>
        <w:spacing w:line="480" w:lineRule="auto"/>
        <w:ind w:firstLine="680"/>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团省委学校部联系人：卢思颖  吴常乐</w:t>
      </w:r>
    </w:p>
    <w:p>
      <w:pPr>
        <w:spacing w:line="480" w:lineRule="auto"/>
        <w:ind w:firstLine="680"/>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联系方式：0571-85174175</w:t>
      </w:r>
    </w:p>
    <w:p>
      <w:pPr>
        <w:spacing w:line="480" w:lineRule="auto"/>
        <w:rPr>
          <w:rFonts w:ascii="仿宋_GB2312" w:hAnsi="仿宋_GB2312" w:eastAsia="仿宋_GB2312" w:cs="仿宋_GB2312"/>
          <w:sz w:val="34"/>
          <w:szCs w:val="34"/>
        </w:rPr>
      </w:pPr>
    </w:p>
    <w:p>
      <w:pPr>
        <w:autoSpaceDE w:val="0"/>
        <w:autoSpaceDN w:val="0"/>
        <w:adjustRightInd w:val="0"/>
        <w:jc w:val="left"/>
        <w:rPr>
          <w:rFonts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附件：</w:t>
      </w:r>
      <w:r>
        <w:rPr>
          <w:rFonts w:hint="eastAsia" w:ascii="仿宋_GB2312" w:hAnsi="仿宋_GB2312" w:eastAsia="仿宋_GB2312" w:cs="仿宋_GB2312"/>
          <w:sz w:val="34"/>
          <w:szCs w:val="34"/>
          <w:lang w:val="en-US" w:eastAsia="zh-CN"/>
        </w:rPr>
        <w:t>1.2017年</w:t>
      </w:r>
      <w:r>
        <w:rPr>
          <w:rFonts w:hint="eastAsia" w:ascii="仿宋_GB2312" w:hAnsi="仿宋_GB2312" w:eastAsia="仿宋_GB2312" w:cs="仿宋_GB2312"/>
          <w:sz w:val="34"/>
          <w:szCs w:val="34"/>
        </w:rPr>
        <w:t>浙江省</w:t>
      </w:r>
      <w:r>
        <w:rPr>
          <w:rFonts w:hint="eastAsia" w:ascii="仿宋_GB2312" w:hAnsi="仿宋_GB2312" w:eastAsia="仿宋_GB2312" w:cs="仿宋_GB2312"/>
          <w:sz w:val="34"/>
          <w:szCs w:val="34"/>
          <w:lang w:eastAsia="zh-CN"/>
        </w:rPr>
        <w:t>高校</w:t>
      </w:r>
      <w:r>
        <w:rPr>
          <w:rFonts w:hint="eastAsia" w:ascii="仿宋_GB2312" w:hAnsi="仿宋_GB2312" w:eastAsia="仿宋_GB2312" w:cs="仿宋_GB2312"/>
          <w:sz w:val="34"/>
          <w:szCs w:val="34"/>
        </w:rPr>
        <w:t>微团课大赛报名表</w:t>
      </w:r>
    </w:p>
    <w:p>
      <w:pPr>
        <w:autoSpaceDE w:val="0"/>
        <w:autoSpaceDN w:val="0"/>
        <w:adjustRightInd w:val="0"/>
        <w:jc w:val="left"/>
        <w:rPr>
          <w:rFonts w:hint="eastAsia" w:ascii="仿宋_GB2312" w:hAnsi="仿宋_GB2312" w:eastAsia="仿宋_GB2312" w:cs="仿宋_GB2312"/>
          <w:sz w:val="34"/>
          <w:szCs w:val="34"/>
        </w:rPr>
      </w:pPr>
      <w:bookmarkStart w:id="0" w:name="_GoBack"/>
      <w:bookmarkEnd w:id="0"/>
      <w:r>
        <w:rPr>
          <w:rFonts w:hint="eastAsia" w:ascii="仿宋_GB2312" w:hAnsi="仿宋_GB2312" w:eastAsia="仿宋_GB2312" w:cs="仿宋_GB2312"/>
          <w:sz w:val="34"/>
          <w:szCs w:val="34"/>
          <w:lang w:val="en-US" w:eastAsia="zh-CN"/>
        </w:rPr>
        <w:t xml:space="preserve">          2.2017年</w:t>
      </w:r>
      <w:r>
        <w:rPr>
          <w:rFonts w:hint="eastAsia" w:ascii="仿宋_GB2312" w:hAnsi="仿宋_GB2312" w:eastAsia="仿宋_GB2312" w:cs="仿宋_GB2312"/>
          <w:sz w:val="34"/>
          <w:szCs w:val="34"/>
        </w:rPr>
        <w:t>浙江省</w:t>
      </w:r>
      <w:r>
        <w:rPr>
          <w:rFonts w:hint="eastAsia" w:ascii="仿宋_GB2312" w:hAnsi="仿宋_GB2312" w:eastAsia="仿宋_GB2312" w:cs="仿宋_GB2312"/>
          <w:sz w:val="34"/>
          <w:szCs w:val="34"/>
          <w:lang w:eastAsia="zh-CN"/>
        </w:rPr>
        <w:t>高校</w:t>
      </w:r>
      <w:r>
        <w:rPr>
          <w:rFonts w:hint="eastAsia" w:ascii="仿宋_GB2312" w:hAnsi="仿宋_GB2312" w:eastAsia="仿宋_GB2312" w:cs="仿宋_GB2312"/>
          <w:sz w:val="34"/>
          <w:szCs w:val="34"/>
        </w:rPr>
        <w:t>微团课大赛</w:t>
      </w:r>
      <w:r>
        <w:rPr>
          <w:rFonts w:hint="eastAsia" w:ascii="仿宋_GB2312" w:hAnsi="仿宋_GB2312" w:eastAsia="仿宋_GB2312" w:cs="仿宋_GB2312"/>
          <w:sz w:val="34"/>
          <w:szCs w:val="34"/>
          <w:lang w:eastAsia="zh-CN"/>
        </w:rPr>
        <w:t>报名</w:t>
      </w:r>
      <w:r>
        <w:rPr>
          <w:rFonts w:hint="eastAsia" w:ascii="仿宋_GB2312" w:hAnsi="仿宋_GB2312" w:eastAsia="仿宋_GB2312" w:cs="仿宋_GB2312"/>
          <w:sz w:val="34"/>
          <w:szCs w:val="34"/>
        </w:rPr>
        <w:t>汇总表</w:t>
      </w:r>
    </w:p>
    <w:p>
      <w:pPr>
        <w:spacing w:line="540" w:lineRule="exact"/>
        <w:jc w:val="right"/>
        <w:rPr>
          <w:rFonts w:ascii="仿宋_GB2312" w:hAnsi="仿宋" w:eastAsia="仿宋_GB2312"/>
          <w:sz w:val="32"/>
          <w:szCs w:val="32"/>
        </w:rPr>
      </w:pPr>
    </w:p>
    <w:p>
      <w:pPr>
        <w:spacing w:line="540" w:lineRule="exact"/>
        <w:jc w:val="right"/>
        <w:rPr>
          <w:rFonts w:ascii="仿宋_GB2312" w:hAnsi="仿宋" w:eastAsia="仿宋_GB2312"/>
          <w:sz w:val="32"/>
          <w:szCs w:val="32"/>
        </w:rPr>
      </w:pPr>
    </w:p>
    <w:p>
      <w:pPr>
        <w:spacing w:line="540" w:lineRule="exact"/>
        <w:ind w:right="680"/>
        <w:jc w:val="right"/>
        <w:rPr>
          <w:rFonts w:hint="eastAsia" w:ascii="仿宋_GB2312" w:hAnsi="仿宋" w:eastAsia="仿宋_GB2312"/>
          <w:sz w:val="34"/>
          <w:szCs w:val="34"/>
        </w:rPr>
      </w:pPr>
      <w:r>
        <w:rPr>
          <w:rFonts w:hint="eastAsia" w:ascii="仿宋_GB2312" w:hAnsi="仿宋" w:eastAsia="仿宋_GB2312"/>
          <w:sz w:val="34"/>
          <w:szCs w:val="34"/>
          <w:lang w:val="en-US" w:eastAsia="zh-CN"/>
        </w:rPr>
        <w:t xml:space="preserve">              </w:t>
      </w:r>
      <w:r>
        <w:rPr>
          <w:rFonts w:hint="eastAsia" w:ascii="仿宋_GB2312" w:hAnsi="仿宋" w:eastAsia="仿宋_GB2312"/>
          <w:sz w:val="34"/>
          <w:szCs w:val="34"/>
          <w:lang w:eastAsia="zh-CN"/>
        </w:rPr>
        <w:t>浙江省大中学生校园文化节组委会</w:t>
      </w:r>
      <w:r>
        <w:rPr>
          <w:rFonts w:ascii="仿宋_GB2312" w:hAnsi="仿宋" w:eastAsia="仿宋_GB2312"/>
          <w:sz w:val="34"/>
          <w:szCs w:val="34"/>
        </w:rPr>
        <w:t xml:space="preserve">  </w:t>
      </w:r>
      <w:r>
        <w:rPr>
          <w:rFonts w:hint="eastAsia" w:ascii="仿宋_GB2312" w:hAnsi="仿宋" w:eastAsia="仿宋_GB2312"/>
          <w:sz w:val="34"/>
          <w:szCs w:val="34"/>
        </w:rPr>
        <w:t>2017年</w:t>
      </w:r>
      <w:r>
        <w:rPr>
          <w:rFonts w:hint="eastAsia" w:ascii="仿宋_GB2312" w:hAnsi="仿宋" w:eastAsia="仿宋_GB2312"/>
          <w:sz w:val="34"/>
          <w:szCs w:val="34"/>
          <w:lang w:val="en-US" w:eastAsia="zh-CN"/>
        </w:rPr>
        <w:t>9</w:t>
      </w:r>
      <w:r>
        <w:rPr>
          <w:rFonts w:hint="eastAsia" w:ascii="仿宋_GB2312" w:hAnsi="仿宋" w:eastAsia="仿宋_GB2312"/>
          <w:sz w:val="34"/>
          <w:szCs w:val="34"/>
        </w:rPr>
        <w:t>月</w:t>
      </w:r>
      <w:r>
        <w:rPr>
          <w:rFonts w:hint="eastAsia" w:ascii="仿宋_GB2312" w:hAnsi="仿宋" w:eastAsia="仿宋_GB2312"/>
          <w:sz w:val="34"/>
          <w:szCs w:val="34"/>
          <w:lang w:val="en-US" w:eastAsia="zh-CN"/>
        </w:rPr>
        <w:t>11</w:t>
      </w:r>
      <w:r>
        <w:rPr>
          <w:rFonts w:hint="eastAsia" w:ascii="仿宋_GB2312" w:hAnsi="仿宋" w:eastAsia="仿宋_GB2312"/>
          <w:sz w:val="34"/>
          <w:szCs w:val="34"/>
        </w:rPr>
        <w:t>日</w:t>
      </w:r>
    </w:p>
    <w:p>
      <w:pPr>
        <w:spacing w:line="400" w:lineRule="exact"/>
        <w:rPr>
          <w:rFonts w:hint="eastAsia" w:ascii="仿宋_GB2312" w:eastAsia="仿宋_GB2312"/>
          <w:sz w:val="30"/>
          <w:szCs w:val="30"/>
        </w:rPr>
      </w:pPr>
    </w:p>
    <w:p>
      <w:pPr>
        <w:spacing w:line="400" w:lineRule="exact"/>
        <w:rPr>
          <w:rFonts w:hint="eastAsia" w:ascii="仿宋_GB2312" w:eastAsia="仿宋_GB2312"/>
          <w:sz w:val="30"/>
          <w:szCs w:val="30"/>
        </w:rPr>
      </w:pPr>
      <w:r>
        <w:rPr>
          <w:rFonts w:hint="eastAsia" w:ascii="仿宋_GB2312" w:eastAsia="仿宋_GB2312"/>
          <w:sz w:val="30"/>
          <w:szCs w:val="30"/>
        </w:rPr>
        <w:br w:type="page"/>
      </w:r>
    </w:p>
    <w:p>
      <w:pPr>
        <w:spacing w:line="40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spacing w:line="400" w:lineRule="exact"/>
        <w:rPr>
          <w:rFonts w:hint="eastAsia" w:ascii="楷体_GB2312" w:hAnsi="楷体_GB2312" w:eastAsia="楷体_GB2312" w:cs="楷体_GB2312"/>
          <w:sz w:val="30"/>
          <w:szCs w:val="30"/>
          <w:lang w:val="en-US" w:eastAsia="zh-CN"/>
        </w:rPr>
      </w:pPr>
    </w:p>
    <w:p>
      <w:pPr>
        <w:spacing w:line="400" w:lineRule="exact"/>
        <w:jc w:val="center"/>
        <w:rPr>
          <w:rFonts w:ascii="华文中宋" w:hAnsi="华文中宋" w:eastAsia="华文中宋" w:cs="宋体"/>
          <w:b/>
          <w:bCs/>
          <w:sz w:val="36"/>
          <w:szCs w:val="32"/>
        </w:rPr>
      </w:pPr>
      <w:r>
        <w:rPr>
          <w:rFonts w:hint="eastAsia" w:ascii="华文中宋" w:hAnsi="华文中宋" w:eastAsia="华文中宋" w:cs="宋体"/>
          <w:b/>
          <w:bCs/>
          <w:sz w:val="36"/>
          <w:szCs w:val="32"/>
          <w:lang w:val="en-US" w:eastAsia="zh-CN"/>
        </w:rPr>
        <w:t>2017年</w:t>
      </w:r>
      <w:r>
        <w:rPr>
          <w:rFonts w:hint="eastAsia" w:ascii="华文中宋" w:hAnsi="华文中宋" w:eastAsia="华文中宋" w:cs="宋体"/>
          <w:b/>
          <w:bCs/>
          <w:sz w:val="36"/>
          <w:szCs w:val="32"/>
        </w:rPr>
        <w:t>浙江省</w:t>
      </w:r>
      <w:r>
        <w:rPr>
          <w:rFonts w:hint="eastAsia" w:ascii="华文中宋" w:hAnsi="华文中宋" w:eastAsia="华文中宋" w:cs="宋体"/>
          <w:b/>
          <w:bCs/>
          <w:sz w:val="36"/>
          <w:szCs w:val="32"/>
          <w:lang w:eastAsia="zh-CN"/>
        </w:rPr>
        <w:t>高校</w:t>
      </w:r>
      <w:r>
        <w:rPr>
          <w:rFonts w:hint="eastAsia" w:ascii="华文中宋" w:hAnsi="华文中宋" w:eastAsia="华文中宋" w:cs="宋体"/>
          <w:b/>
          <w:bCs/>
          <w:sz w:val="36"/>
          <w:szCs w:val="32"/>
        </w:rPr>
        <w:t>“</w:t>
      </w:r>
      <w:r>
        <w:rPr>
          <w:rFonts w:hint="eastAsia" w:ascii="华文中宋" w:hAnsi="华文中宋" w:eastAsia="华文中宋" w:cs="宋体"/>
          <w:b/>
          <w:bCs/>
          <w:sz w:val="36"/>
          <w:szCs w:val="32"/>
          <w:lang w:eastAsia="zh-CN"/>
        </w:rPr>
        <w:t>一学一做</w:t>
      </w:r>
      <w:r>
        <w:rPr>
          <w:rFonts w:hint="eastAsia" w:ascii="华文中宋" w:hAnsi="华文中宋" w:eastAsia="华文中宋" w:cs="宋体"/>
          <w:b/>
          <w:bCs/>
          <w:sz w:val="36"/>
          <w:szCs w:val="32"/>
        </w:rPr>
        <w:t>”微团课大赛报名表</w:t>
      </w:r>
    </w:p>
    <w:p>
      <w:pPr>
        <w:spacing w:line="400" w:lineRule="exact"/>
        <w:jc w:val="center"/>
        <w:rPr>
          <w:rFonts w:ascii="华文中宋" w:hAnsi="华文中宋" w:eastAsia="华文中宋" w:cs="宋体"/>
          <w:b/>
          <w:bCs/>
          <w:sz w:val="32"/>
          <w:szCs w:val="32"/>
        </w:rPr>
      </w:pPr>
    </w:p>
    <w:tbl>
      <w:tblPr>
        <w:tblStyle w:val="10"/>
        <w:tblW w:w="871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2663"/>
        <w:gridCol w:w="1675"/>
        <w:gridCol w:w="2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1837" w:type="dxa"/>
          </w:tcPr>
          <w:p>
            <w:pPr>
              <w:jc w:val="center"/>
              <w:rPr>
                <w:rFonts w:ascii="仿宋_GB2312" w:eastAsia="仿宋_GB2312"/>
                <w:sz w:val="34"/>
                <w:szCs w:val="34"/>
              </w:rPr>
            </w:pPr>
            <w:r>
              <w:rPr>
                <w:rFonts w:hint="eastAsia" w:ascii="仿宋_GB2312" w:eastAsia="仿宋_GB2312"/>
                <w:sz w:val="34"/>
                <w:szCs w:val="34"/>
              </w:rPr>
              <w:t>姓</w:t>
            </w:r>
            <w:r>
              <w:rPr>
                <w:rFonts w:hint="eastAsia" w:ascii="仿宋_GB2312" w:eastAsia="仿宋_GB2312"/>
                <w:sz w:val="34"/>
                <w:szCs w:val="34"/>
                <w:lang w:val="en-US" w:eastAsia="zh-CN"/>
              </w:rPr>
              <w:t xml:space="preserve">    </w:t>
            </w:r>
            <w:r>
              <w:rPr>
                <w:rFonts w:hint="eastAsia" w:ascii="仿宋_GB2312" w:eastAsia="仿宋_GB2312"/>
                <w:sz w:val="34"/>
                <w:szCs w:val="34"/>
              </w:rPr>
              <w:t>名</w:t>
            </w:r>
          </w:p>
        </w:tc>
        <w:tc>
          <w:tcPr>
            <w:tcW w:w="2663" w:type="dxa"/>
          </w:tcPr>
          <w:p>
            <w:pPr>
              <w:jc w:val="center"/>
              <w:rPr>
                <w:rFonts w:ascii="仿宋_GB2312" w:eastAsia="仿宋_GB2312"/>
                <w:sz w:val="34"/>
                <w:szCs w:val="34"/>
              </w:rPr>
            </w:pPr>
          </w:p>
        </w:tc>
        <w:tc>
          <w:tcPr>
            <w:tcW w:w="1675" w:type="dxa"/>
          </w:tcPr>
          <w:p>
            <w:pPr>
              <w:jc w:val="center"/>
              <w:rPr>
                <w:rFonts w:hint="eastAsia" w:ascii="仿宋_GB2312" w:eastAsia="仿宋_GB2312"/>
                <w:sz w:val="34"/>
                <w:szCs w:val="34"/>
                <w:lang w:eastAsia="zh-CN"/>
              </w:rPr>
            </w:pPr>
            <w:r>
              <w:rPr>
                <w:rFonts w:hint="eastAsia" w:ascii="仿宋_GB2312" w:eastAsia="仿宋_GB2312"/>
                <w:sz w:val="34"/>
                <w:szCs w:val="34"/>
                <w:lang w:eastAsia="zh-CN"/>
              </w:rPr>
              <w:t>性</w:t>
            </w:r>
            <w:r>
              <w:rPr>
                <w:rFonts w:hint="eastAsia" w:ascii="仿宋_GB2312" w:eastAsia="仿宋_GB2312"/>
                <w:sz w:val="34"/>
                <w:szCs w:val="34"/>
                <w:lang w:val="en-US" w:eastAsia="zh-CN"/>
              </w:rPr>
              <w:t xml:space="preserve">  </w:t>
            </w:r>
            <w:r>
              <w:rPr>
                <w:rFonts w:hint="eastAsia" w:ascii="仿宋_GB2312" w:eastAsia="仿宋_GB2312"/>
                <w:sz w:val="34"/>
                <w:szCs w:val="34"/>
                <w:lang w:eastAsia="zh-CN"/>
              </w:rPr>
              <w:t>别</w:t>
            </w:r>
          </w:p>
        </w:tc>
        <w:tc>
          <w:tcPr>
            <w:tcW w:w="2539" w:type="dxa"/>
          </w:tcPr>
          <w:p>
            <w:pPr>
              <w:jc w:val="center"/>
              <w:rPr>
                <w:rFonts w:ascii="仿宋_GB2312" w:eastAsia="仿宋_GB2312"/>
                <w:sz w:val="34"/>
                <w:szCs w:val="3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1837" w:type="dxa"/>
          </w:tcPr>
          <w:p>
            <w:pPr>
              <w:jc w:val="center"/>
              <w:rPr>
                <w:rFonts w:hint="eastAsia" w:ascii="仿宋_GB2312" w:eastAsia="仿宋_GB2312"/>
                <w:sz w:val="34"/>
                <w:szCs w:val="34"/>
                <w:lang w:eastAsia="zh-CN"/>
              </w:rPr>
            </w:pPr>
            <w:r>
              <w:rPr>
                <w:rFonts w:hint="eastAsia" w:ascii="仿宋_GB2312" w:eastAsia="仿宋_GB2312"/>
                <w:sz w:val="34"/>
                <w:szCs w:val="34"/>
                <w:lang w:eastAsia="zh-CN"/>
              </w:rPr>
              <w:t>所在高校</w:t>
            </w:r>
          </w:p>
        </w:tc>
        <w:tc>
          <w:tcPr>
            <w:tcW w:w="2663" w:type="dxa"/>
          </w:tcPr>
          <w:p>
            <w:pPr>
              <w:jc w:val="center"/>
              <w:rPr>
                <w:rFonts w:ascii="仿宋_GB2312" w:eastAsia="仿宋_GB2312"/>
                <w:sz w:val="34"/>
                <w:szCs w:val="34"/>
              </w:rPr>
            </w:pPr>
          </w:p>
        </w:tc>
        <w:tc>
          <w:tcPr>
            <w:tcW w:w="1675" w:type="dxa"/>
          </w:tcPr>
          <w:p>
            <w:pPr>
              <w:jc w:val="center"/>
              <w:rPr>
                <w:rFonts w:hint="eastAsia" w:ascii="仿宋_GB2312" w:eastAsia="仿宋_GB2312"/>
                <w:sz w:val="34"/>
                <w:szCs w:val="34"/>
                <w:lang w:eastAsia="zh-CN"/>
              </w:rPr>
            </w:pPr>
            <w:r>
              <w:rPr>
                <w:rFonts w:hint="eastAsia" w:ascii="仿宋_GB2312" w:eastAsia="仿宋_GB2312"/>
                <w:sz w:val="34"/>
                <w:szCs w:val="34"/>
                <w:lang w:eastAsia="zh-CN"/>
              </w:rPr>
              <w:t>所在学院</w:t>
            </w:r>
          </w:p>
        </w:tc>
        <w:tc>
          <w:tcPr>
            <w:tcW w:w="2539" w:type="dxa"/>
          </w:tcPr>
          <w:p>
            <w:pPr>
              <w:jc w:val="center"/>
              <w:rPr>
                <w:rFonts w:ascii="仿宋_GB2312" w:eastAsia="仿宋_GB2312"/>
                <w:sz w:val="34"/>
                <w:szCs w:val="3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0" w:hRule="atLeast"/>
        </w:trPr>
        <w:tc>
          <w:tcPr>
            <w:tcW w:w="1837" w:type="dxa"/>
          </w:tcPr>
          <w:p>
            <w:pPr>
              <w:jc w:val="center"/>
              <w:rPr>
                <w:rFonts w:hint="eastAsia" w:ascii="仿宋_GB2312" w:eastAsia="仿宋_GB2312"/>
                <w:sz w:val="34"/>
                <w:szCs w:val="34"/>
                <w:lang w:eastAsia="zh-CN"/>
              </w:rPr>
            </w:pPr>
            <w:r>
              <w:rPr>
                <w:rFonts w:hint="eastAsia" w:ascii="仿宋_GB2312" w:eastAsia="仿宋_GB2312"/>
                <w:sz w:val="34"/>
                <w:szCs w:val="34"/>
                <w:lang w:val="en-US" w:eastAsia="zh-CN"/>
              </w:rPr>
              <w:t>现任职务</w:t>
            </w:r>
          </w:p>
        </w:tc>
        <w:tc>
          <w:tcPr>
            <w:tcW w:w="2663" w:type="dxa"/>
          </w:tcPr>
          <w:p>
            <w:pPr>
              <w:jc w:val="center"/>
              <w:rPr>
                <w:rFonts w:ascii="仿宋_GB2312" w:eastAsia="仿宋_GB2312"/>
                <w:sz w:val="34"/>
                <w:szCs w:val="34"/>
              </w:rPr>
            </w:pPr>
          </w:p>
        </w:tc>
        <w:tc>
          <w:tcPr>
            <w:tcW w:w="1675" w:type="dxa"/>
          </w:tcPr>
          <w:p>
            <w:pPr>
              <w:jc w:val="center"/>
              <w:rPr>
                <w:rFonts w:hint="eastAsia" w:ascii="仿宋_GB2312" w:eastAsia="仿宋_GB2312"/>
                <w:sz w:val="34"/>
                <w:szCs w:val="34"/>
                <w:lang w:eastAsia="zh-CN"/>
              </w:rPr>
            </w:pPr>
            <w:r>
              <w:rPr>
                <w:rFonts w:hint="eastAsia" w:ascii="仿宋_GB2312" w:eastAsia="仿宋_GB2312"/>
                <w:sz w:val="34"/>
                <w:szCs w:val="34"/>
                <w:lang w:eastAsia="zh-CN"/>
              </w:rPr>
              <w:t>专业年级</w:t>
            </w:r>
          </w:p>
        </w:tc>
        <w:tc>
          <w:tcPr>
            <w:tcW w:w="2539" w:type="dxa"/>
            <w:vAlign w:val="bottom"/>
          </w:tcPr>
          <w:p>
            <w:pPr>
              <w:jc w:val="right"/>
              <w:rPr>
                <w:rFonts w:hint="eastAsia" w:ascii="仿宋_GB2312" w:eastAsia="仿宋_GB2312"/>
                <w:sz w:val="34"/>
                <w:szCs w:val="3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0" w:hRule="atLeast"/>
        </w:trPr>
        <w:tc>
          <w:tcPr>
            <w:tcW w:w="1837" w:type="dxa"/>
          </w:tcPr>
          <w:p>
            <w:pPr>
              <w:jc w:val="center"/>
              <w:rPr>
                <w:rFonts w:hint="eastAsia" w:ascii="仿宋_GB2312" w:eastAsia="仿宋_GB2312"/>
                <w:sz w:val="34"/>
                <w:szCs w:val="34"/>
                <w:lang w:eastAsia="zh-CN"/>
              </w:rPr>
            </w:pPr>
            <w:r>
              <w:rPr>
                <w:rFonts w:hint="eastAsia" w:ascii="仿宋_GB2312" w:eastAsia="仿宋_GB2312"/>
                <w:sz w:val="34"/>
                <w:szCs w:val="34"/>
              </w:rPr>
              <w:t>联系电话</w:t>
            </w:r>
          </w:p>
        </w:tc>
        <w:tc>
          <w:tcPr>
            <w:tcW w:w="2663" w:type="dxa"/>
          </w:tcPr>
          <w:p>
            <w:pPr>
              <w:jc w:val="center"/>
              <w:rPr>
                <w:rFonts w:hint="eastAsia" w:ascii="仿宋_GB2312" w:eastAsia="仿宋_GB2312"/>
                <w:sz w:val="34"/>
                <w:szCs w:val="34"/>
                <w:lang w:eastAsia="zh-CN"/>
              </w:rPr>
            </w:pPr>
          </w:p>
        </w:tc>
        <w:tc>
          <w:tcPr>
            <w:tcW w:w="1675" w:type="dxa"/>
          </w:tcPr>
          <w:p>
            <w:pPr>
              <w:jc w:val="center"/>
              <w:rPr>
                <w:rFonts w:hint="eastAsia" w:ascii="仿宋_GB2312" w:eastAsia="仿宋_GB2312"/>
                <w:sz w:val="34"/>
                <w:szCs w:val="34"/>
                <w:lang w:eastAsia="zh-CN"/>
              </w:rPr>
            </w:pPr>
            <w:r>
              <w:rPr>
                <w:rFonts w:hint="eastAsia" w:ascii="仿宋_GB2312" w:eastAsia="仿宋_GB2312"/>
                <w:sz w:val="34"/>
                <w:szCs w:val="34"/>
                <w:lang w:eastAsia="zh-CN"/>
              </w:rPr>
              <w:t>电子邮箱</w:t>
            </w:r>
          </w:p>
        </w:tc>
        <w:tc>
          <w:tcPr>
            <w:tcW w:w="2539" w:type="dxa"/>
          </w:tcPr>
          <w:p>
            <w:pPr>
              <w:rPr>
                <w:rFonts w:ascii="仿宋_GB2312" w:eastAsia="仿宋_GB2312"/>
                <w:sz w:val="34"/>
                <w:szCs w:val="3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3" w:hRule="atLeast"/>
        </w:trPr>
        <w:tc>
          <w:tcPr>
            <w:tcW w:w="1837" w:type="dxa"/>
            <w:vAlign w:val="center"/>
          </w:tcPr>
          <w:p>
            <w:pPr>
              <w:jc w:val="center"/>
              <w:rPr>
                <w:rFonts w:ascii="仿宋_GB2312" w:eastAsia="仿宋_GB2312"/>
                <w:sz w:val="34"/>
                <w:szCs w:val="34"/>
              </w:rPr>
            </w:pPr>
            <w:r>
              <w:rPr>
                <w:rFonts w:hint="eastAsia" w:ascii="仿宋_GB2312" w:eastAsia="仿宋_GB2312"/>
                <w:sz w:val="34"/>
                <w:szCs w:val="34"/>
                <w:lang w:eastAsia="zh-CN"/>
              </w:rPr>
              <w:t>团课</w:t>
            </w:r>
            <w:r>
              <w:rPr>
                <w:rFonts w:hint="eastAsia" w:ascii="仿宋_GB2312" w:eastAsia="仿宋_GB2312"/>
                <w:sz w:val="34"/>
                <w:szCs w:val="34"/>
              </w:rPr>
              <w:t>名称</w:t>
            </w:r>
          </w:p>
        </w:tc>
        <w:tc>
          <w:tcPr>
            <w:tcW w:w="2663" w:type="dxa"/>
          </w:tcPr>
          <w:p>
            <w:pPr>
              <w:rPr>
                <w:rFonts w:ascii="仿宋_GB2312" w:eastAsia="仿宋_GB2312"/>
                <w:sz w:val="34"/>
                <w:szCs w:val="34"/>
              </w:rPr>
            </w:pPr>
          </w:p>
        </w:tc>
        <w:tc>
          <w:tcPr>
            <w:tcW w:w="1675" w:type="dxa"/>
          </w:tcPr>
          <w:p>
            <w:pPr>
              <w:jc w:val="center"/>
              <w:rPr>
                <w:rFonts w:ascii="仿宋_GB2312" w:eastAsia="仿宋_GB2312"/>
                <w:sz w:val="34"/>
                <w:szCs w:val="34"/>
              </w:rPr>
            </w:pPr>
            <w:r>
              <w:rPr>
                <w:rFonts w:hint="eastAsia" w:ascii="仿宋_GB2312" w:eastAsia="仿宋_GB2312"/>
                <w:sz w:val="34"/>
                <w:szCs w:val="34"/>
              </w:rPr>
              <w:t>参赛组别</w:t>
            </w:r>
          </w:p>
        </w:tc>
        <w:tc>
          <w:tcPr>
            <w:tcW w:w="2539" w:type="dxa"/>
            <w:tcBorders>
              <w:top w:val="single" w:color="auto" w:sz="4" w:space="0"/>
            </w:tcBorders>
          </w:tcPr>
          <w:p>
            <w:pPr>
              <w:rPr>
                <w:rFonts w:ascii="仿宋_GB2312" w:eastAsia="仿宋_GB2312"/>
                <w:sz w:val="34"/>
                <w:szCs w:val="3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411" w:hRule="atLeast"/>
        </w:trPr>
        <w:tc>
          <w:tcPr>
            <w:tcW w:w="1837" w:type="dxa"/>
            <w:vAlign w:val="center"/>
          </w:tcPr>
          <w:p>
            <w:pPr>
              <w:jc w:val="center"/>
              <w:rPr>
                <w:rFonts w:hint="eastAsia" w:ascii="仿宋_GB2312" w:eastAsia="仿宋_GB2312"/>
                <w:sz w:val="34"/>
                <w:szCs w:val="34"/>
                <w:lang w:eastAsia="zh-CN"/>
              </w:rPr>
            </w:pPr>
            <w:r>
              <w:rPr>
                <w:rFonts w:hint="eastAsia" w:ascii="仿宋_GB2312" w:eastAsia="仿宋_GB2312"/>
                <w:sz w:val="34"/>
                <w:szCs w:val="34"/>
                <w:lang w:eastAsia="zh-CN"/>
              </w:rPr>
              <w:t>团课教案</w:t>
            </w:r>
          </w:p>
          <w:p>
            <w:pPr>
              <w:jc w:val="both"/>
              <w:rPr>
                <w:rFonts w:hint="eastAsia" w:ascii="仿宋_GB2312" w:eastAsia="仿宋_GB2312"/>
                <w:sz w:val="34"/>
                <w:szCs w:val="34"/>
                <w:lang w:eastAsia="zh-CN"/>
              </w:rPr>
            </w:pPr>
            <w:r>
              <w:rPr>
                <w:rFonts w:hint="eastAsia" w:ascii="仿宋_GB2312" w:eastAsia="仿宋_GB2312"/>
                <w:sz w:val="24"/>
                <w:szCs w:val="24"/>
                <w:lang w:eastAsia="zh-CN"/>
              </w:rPr>
              <w:t>（写明微团课主题、时长、提纲及简要内容等，字数控制在</w:t>
            </w:r>
            <w:r>
              <w:rPr>
                <w:rFonts w:hint="eastAsia" w:ascii="仿宋_GB2312" w:eastAsia="仿宋_GB2312"/>
                <w:sz w:val="24"/>
                <w:szCs w:val="24"/>
                <w:lang w:val="en-US" w:eastAsia="zh-CN"/>
              </w:rPr>
              <w:t>1500字内，</w:t>
            </w:r>
            <w:r>
              <w:rPr>
                <w:rFonts w:hint="eastAsia" w:ascii="仿宋_GB2312" w:eastAsia="仿宋_GB2312"/>
                <w:sz w:val="24"/>
                <w:szCs w:val="24"/>
                <w:lang w:eastAsia="zh-CN"/>
              </w:rPr>
              <w:t>可另附页）</w:t>
            </w:r>
          </w:p>
        </w:tc>
        <w:tc>
          <w:tcPr>
            <w:tcW w:w="6877" w:type="dxa"/>
            <w:gridSpan w:val="3"/>
          </w:tcPr>
          <w:p>
            <w:pPr>
              <w:rPr>
                <w:rFonts w:ascii="仿宋_GB2312" w:eastAsia="仿宋_GB2312"/>
                <w:sz w:val="34"/>
                <w:szCs w:val="3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2" w:hRule="atLeast"/>
        </w:trPr>
        <w:tc>
          <w:tcPr>
            <w:tcW w:w="1837" w:type="dxa"/>
            <w:vAlign w:val="center"/>
          </w:tcPr>
          <w:p>
            <w:pPr>
              <w:jc w:val="center"/>
              <w:rPr>
                <w:rFonts w:hint="eastAsia" w:ascii="仿宋_GB2312" w:eastAsia="仿宋_GB2312"/>
                <w:sz w:val="34"/>
                <w:szCs w:val="34"/>
                <w:lang w:eastAsia="zh-CN"/>
              </w:rPr>
            </w:pPr>
            <w:r>
              <w:rPr>
                <w:rFonts w:hint="eastAsia" w:ascii="仿宋_GB2312" w:eastAsia="仿宋_GB2312"/>
                <w:sz w:val="34"/>
                <w:szCs w:val="34"/>
                <w:lang w:eastAsia="zh-CN"/>
              </w:rPr>
              <w:t>所在高校</w:t>
            </w:r>
          </w:p>
          <w:p>
            <w:pPr>
              <w:jc w:val="center"/>
              <w:rPr>
                <w:rFonts w:hint="eastAsia" w:ascii="仿宋_GB2312" w:eastAsia="仿宋_GB2312"/>
                <w:sz w:val="34"/>
                <w:szCs w:val="34"/>
                <w:lang w:eastAsia="zh-CN"/>
              </w:rPr>
            </w:pPr>
            <w:r>
              <w:rPr>
                <w:rFonts w:hint="eastAsia" w:ascii="仿宋_GB2312" w:eastAsia="仿宋_GB2312"/>
                <w:sz w:val="34"/>
                <w:szCs w:val="34"/>
                <w:lang w:eastAsia="zh-CN"/>
              </w:rPr>
              <w:t>团委意见</w:t>
            </w:r>
          </w:p>
        </w:tc>
        <w:tc>
          <w:tcPr>
            <w:tcW w:w="6877" w:type="dxa"/>
            <w:gridSpan w:val="3"/>
          </w:tcPr>
          <w:p>
            <w:pPr>
              <w:rPr>
                <w:rFonts w:ascii="仿宋_GB2312" w:eastAsia="仿宋_GB2312"/>
                <w:sz w:val="34"/>
                <w:szCs w:val="3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ascii="仿宋_GB2312" w:eastAsia="仿宋_GB2312"/>
                <w:sz w:val="34"/>
                <w:szCs w:val="3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720" w:firstLineChars="300"/>
              <w:jc w:val="center"/>
              <w:textAlignment w:val="auto"/>
              <w:outlineLvl w:val="9"/>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4"/>
                <w:szCs w:val="24"/>
                <w:lang w:val="en-US" w:eastAsia="zh-CN"/>
              </w:rPr>
              <w:t xml:space="preserve">                  </w:t>
            </w:r>
            <w:r>
              <w:rPr>
                <w:rFonts w:hint="eastAsia" w:ascii="楷体_GB2312" w:hAnsi="楷体_GB2312" w:eastAsia="楷体_GB2312" w:cs="楷体_GB2312"/>
                <w:sz w:val="28"/>
                <w:szCs w:val="28"/>
                <w:lang w:val="en-US" w:eastAsia="zh-CN"/>
              </w:rPr>
              <w:t xml:space="preserve">         </w:t>
            </w:r>
            <w:r>
              <w:rPr>
                <w:rFonts w:hint="eastAsia" w:ascii="楷体_GB2312" w:hAnsi="楷体_GB2312" w:eastAsia="楷体_GB2312" w:cs="楷体_GB2312"/>
                <w:sz w:val="28"/>
                <w:szCs w:val="28"/>
                <w:lang w:eastAsia="zh-CN"/>
              </w:rPr>
              <w:t>（盖章）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eastAsia="仿宋_GB2312"/>
                <w:sz w:val="34"/>
                <w:szCs w:val="34"/>
                <w:lang w:val="en-US" w:eastAsia="zh-CN"/>
              </w:rPr>
            </w:pPr>
            <w:r>
              <w:rPr>
                <w:rFonts w:hint="eastAsia" w:ascii="楷体_GB2312" w:hAnsi="楷体_GB2312" w:eastAsia="楷体_GB2312" w:cs="楷体_GB2312"/>
                <w:sz w:val="28"/>
                <w:szCs w:val="28"/>
                <w:lang w:val="en-US" w:eastAsia="zh-CN"/>
              </w:rPr>
              <w:t xml:space="preserve">                              年   月   日</w:t>
            </w:r>
          </w:p>
        </w:tc>
      </w:tr>
    </w:tbl>
    <w:p>
      <w:pPr>
        <w:rPr>
          <w:szCs w:val="28"/>
        </w:rPr>
        <w:sectPr>
          <w:footerReference r:id="rId3" w:type="default"/>
          <w:pgSz w:w="11906" w:h="16838"/>
          <w:pgMar w:top="1440" w:right="1800" w:bottom="1440" w:left="1800" w:header="851" w:footer="992" w:gutter="0"/>
          <w:pgNumType w:fmt="decimal"/>
          <w:cols w:space="425" w:num="1"/>
          <w:docGrid w:type="lines" w:linePitch="312" w:charSpace="0"/>
        </w:sectPr>
      </w:pPr>
    </w:p>
    <w:p>
      <w:pPr>
        <w:spacing w:line="400" w:lineRule="exac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400" w:lineRule="exact"/>
        <w:rPr>
          <w:rFonts w:ascii="华文中宋" w:hAnsi="华文中宋" w:eastAsia="华文中宋"/>
          <w:b/>
          <w:sz w:val="34"/>
          <w:szCs w:val="3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华文中宋" w:hAnsi="华文中宋" w:eastAsia="华文中宋" w:cs="宋体"/>
          <w:b/>
          <w:bCs/>
          <w:sz w:val="36"/>
          <w:szCs w:val="32"/>
        </w:rPr>
      </w:pPr>
      <w:r>
        <w:rPr>
          <w:rFonts w:hint="eastAsia" w:ascii="华文中宋" w:hAnsi="华文中宋" w:eastAsia="华文中宋" w:cs="宋体"/>
          <w:b/>
          <w:bCs/>
          <w:sz w:val="36"/>
          <w:szCs w:val="32"/>
          <w:lang w:val="en-US" w:eastAsia="zh-CN"/>
        </w:rPr>
        <w:t>2017年</w:t>
      </w:r>
      <w:r>
        <w:rPr>
          <w:rFonts w:hint="eastAsia" w:ascii="华文中宋" w:hAnsi="华文中宋" w:eastAsia="华文中宋" w:cs="宋体"/>
          <w:b/>
          <w:bCs/>
          <w:sz w:val="36"/>
          <w:szCs w:val="32"/>
        </w:rPr>
        <w:t>浙江省</w:t>
      </w:r>
      <w:r>
        <w:rPr>
          <w:rFonts w:hint="eastAsia" w:ascii="华文中宋" w:hAnsi="华文中宋" w:eastAsia="华文中宋" w:cs="宋体"/>
          <w:b/>
          <w:bCs/>
          <w:sz w:val="36"/>
          <w:szCs w:val="32"/>
          <w:lang w:eastAsia="zh-CN"/>
        </w:rPr>
        <w:t>高校</w:t>
      </w:r>
      <w:r>
        <w:rPr>
          <w:rFonts w:hint="eastAsia" w:ascii="华文中宋" w:hAnsi="华文中宋" w:eastAsia="华文中宋" w:cs="宋体"/>
          <w:b/>
          <w:bCs/>
          <w:sz w:val="36"/>
          <w:szCs w:val="32"/>
        </w:rPr>
        <w:t>“</w:t>
      </w:r>
      <w:r>
        <w:rPr>
          <w:rFonts w:hint="eastAsia" w:ascii="华文中宋" w:hAnsi="华文中宋" w:eastAsia="华文中宋" w:cs="宋体"/>
          <w:b/>
          <w:bCs/>
          <w:sz w:val="36"/>
          <w:szCs w:val="32"/>
          <w:lang w:eastAsia="zh-CN"/>
        </w:rPr>
        <w:t>一学一做</w:t>
      </w:r>
      <w:r>
        <w:rPr>
          <w:rFonts w:hint="eastAsia" w:ascii="华文中宋" w:hAnsi="华文中宋" w:eastAsia="华文中宋" w:cs="宋体"/>
          <w:b/>
          <w:bCs/>
          <w:sz w:val="36"/>
          <w:szCs w:val="32"/>
        </w:rPr>
        <w:t>”微团课大赛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ascii="华文中宋" w:hAnsi="华文中宋" w:eastAsia="华文中宋" w:cs="宋体"/>
          <w:b/>
          <w:bCs/>
          <w:sz w:val="36"/>
          <w:szCs w:val="32"/>
        </w:rPr>
      </w:pPr>
      <w:r>
        <w:rPr>
          <w:rFonts w:hint="eastAsia" w:ascii="华文中宋" w:hAnsi="华文中宋" w:eastAsia="华文中宋" w:cs="宋体"/>
          <w:b/>
          <w:bCs/>
          <w:sz w:val="36"/>
          <w:szCs w:val="32"/>
          <w:lang w:eastAsia="zh-CN"/>
        </w:rPr>
        <w:t>报名</w:t>
      </w:r>
      <w:r>
        <w:rPr>
          <w:rFonts w:hint="eastAsia" w:ascii="华文中宋" w:hAnsi="华文中宋" w:eastAsia="华文中宋" w:cs="宋体"/>
          <w:b/>
          <w:bCs/>
          <w:sz w:val="36"/>
          <w:szCs w:val="32"/>
        </w:rPr>
        <w:t>汇总表</w:t>
      </w:r>
    </w:p>
    <w:p>
      <w:pPr>
        <w:spacing w:line="400" w:lineRule="exact"/>
        <w:jc w:val="center"/>
        <w:rPr>
          <w:rFonts w:ascii="华文中宋" w:hAnsi="华文中宋" w:eastAsia="华文中宋" w:cs="宋体"/>
          <w:b/>
          <w:bCs/>
          <w:sz w:val="36"/>
          <w:szCs w:val="32"/>
        </w:rPr>
      </w:pPr>
    </w:p>
    <w:p>
      <w:pPr>
        <w:ind w:firstLine="600" w:firstLineChars="200"/>
        <w:rPr>
          <w:rFonts w:hint="eastAsia" w:ascii="仿宋_GB2312" w:eastAsia="仿宋_GB2312"/>
          <w:bCs/>
          <w:sz w:val="30"/>
          <w:szCs w:val="30"/>
          <w:lang w:eastAsia="zh-CN"/>
        </w:rPr>
      </w:pPr>
      <w:r>
        <w:rPr>
          <w:rFonts w:hint="eastAsia" w:ascii="仿宋_GB2312" w:eastAsia="仿宋_GB2312"/>
          <w:bCs/>
          <w:sz w:val="30"/>
          <w:szCs w:val="30"/>
          <w:lang w:eastAsia="zh-CN"/>
        </w:rPr>
        <w:t>填报单位：</w:t>
      </w:r>
      <w:r>
        <w:rPr>
          <w:rFonts w:hint="eastAsia" w:ascii="仿宋_GB2312" w:eastAsia="仿宋_GB2312"/>
          <w:bCs/>
          <w:sz w:val="30"/>
          <w:szCs w:val="30"/>
          <w:lang w:val="en-US" w:eastAsia="zh-CN"/>
        </w:rPr>
        <w:t xml:space="preserve">（盖章）                           </w:t>
      </w:r>
      <w:r>
        <w:rPr>
          <w:rFonts w:hint="eastAsia" w:ascii="仿宋_GB2312" w:eastAsia="仿宋_GB2312"/>
          <w:bCs/>
          <w:sz w:val="30"/>
          <w:szCs w:val="30"/>
          <w:lang w:eastAsia="zh-CN"/>
        </w:rPr>
        <w:t>填写人：</w:t>
      </w:r>
      <w:r>
        <w:rPr>
          <w:rFonts w:hint="eastAsia" w:ascii="仿宋_GB2312" w:eastAsia="仿宋_GB2312"/>
          <w:bCs/>
          <w:sz w:val="30"/>
          <w:szCs w:val="30"/>
          <w:lang w:val="en-US" w:eastAsia="zh-CN"/>
        </w:rPr>
        <w:t xml:space="preserve">          联系方式：</w:t>
      </w:r>
    </w:p>
    <w:tbl>
      <w:tblPr>
        <w:tblStyle w:val="11"/>
        <w:tblW w:w="12799" w:type="dxa"/>
        <w:jc w:val="center"/>
        <w:tblInd w:w="-10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3878"/>
        <w:gridCol w:w="2354"/>
        <w:gridCol w:w="2354"/>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859" w:type="dxa"/>
          </w:tcPr>
          <w:p>
            <w:pPr>
              <w:jc w:val="center"/>
              <w:rPr>
                <w:rFonts w:ascii="仿宋_GB2312" w:eastAsia="仿宋_GB2312"/>
                <w:bCs/>
                <w:sz w:val="28"/>
              </w:rPr>
            </w:pPr>
            <w:r>
              <w:rPr>
                <w:rFonts w:hint="eastAsia" w:ascii="仿宋_GB2312" w:eastAsia="仿宋_GB2312"/>
                <w:bCs/>
                <w:sz w:val="28"/>
              </w:rPr>
              <w:t>参赛组别</w:t>
            </w:r>
          </w:p>
        </w:tc>
        <w:tc>
          <w:tcPr>
            <w:tcW w:w="3878" w:type="dxa"/>
          </w:tcPr>
          <w:p>
            <w:pPr>
              <w:jc w:val="center"/>
              <w:rPr>
                <w:rFonts w:ascii="仿宋_GB2312" w:eastAsia="仿宋_GB2312"/>
                <w:bCs/>
                <w:sz w:val="28"/>
              </w:rPr>
            </w:pPr>
            <w:r>
              <w:rPr>
                <w:rFonts w:hint="eastAsia" w:ascii="仿宋_GB2312" w:eastAsia="仿宋_GB2312"/>
                <w:bCs/>
                <w:sz w:val="28"/>
                <w:lang w:eastAsia="zh-CN"/>
              </w:rPr>
              <w:t>微团课题目</w:t>
            </w:r>
          </w:p>
        </w:tc>
        <w:tc>
          <w:tcPr>
            <w:tcW w:w="2354" w:type="dxa"/>
          </w:tcPr>
          <w:p>
            <w:pPr>
              <w:jc w:val="center"/>
              <w:rPr>
                <w:rFonts w:hint="eastAsia" w:ascii="仿宋_GB2312" w:eastAsia="仿宋_GB2312"/>
                <w:bCs/>
                <w:sz w:val="28"/>
                <w:lang w:eastAsia="zh-CN"/>
              </w:rPr>
            </w:pPr>
            <w:r>
              <w:rPr>
                <w:rFonts w:hint="eastAsia" w:ascii="仿宋_GB2312" w:eastAsia="仿宋_GB2312"/>
                <w:bCs/>
                <w:sz w:val="28"/>
                <w:lang w:eastAsia="zh-CN"/>
              </w:rPr>
              <w:t>姓名</w:t>
            </w:r>
          </w:p>
        </w:tc>
        <w:tc>
          <w:tcPr>
            <w:tcW w:w="2354" w:type="dxa"/>
          </w:tcPr>
          <w:p>
            <w:pPr>
              <w:jc w:val="center"/>
              <w:rPr>
                <w:rFonts w:hint="eastAsia" w:ascii="仿宋_GB2312" w:eastAsia="仿宋_GB2312"/>
                <w:bCs/>
                <w:sz w:val="28"/>
                <w:lang w:eastAsia="zh-CN"/>
              </w:rPr>
            </w:pPr>
            <w:r>
              <w:rPr>
                <w:rFonts w:hint="eastAsia" w:ascii="仿宋_GB2312" w:eastAsia="仿宋_GB2312"/>
                <w:bCs/>
                <w:sz w:val="28"/>
                <w:lang w:eastAsia="zh-CN"/>
              </w:rPr>
              <w:t>现任职务</w:t>
            </w:r>
          </w:p>
        </w:tc>
        <w:tc>
          <w:tcPr>
            <w:tcW w:w="2354" w:type="dxa"/>
          </w:tcPr>
          <w:p>
            <w:pPr>
              <w:jc w:val="center"/>
              <w:rPr>
                <w:rFonts w:ascii="仿宋_GB2312" w:eastAsia="仿宋_GB2312"/>
                <w:bCs/>
                <w:sz w:val="28"/>
              </w:rPr>
            </w:pPr>
            <w:r>
              <w:rPr>
                <w:rFonts w:hint="eastAsia" w:ascii="仿宋_GB2312" w:eastAsia="仿宋_GB2312"/>
                <w:bCs/>
                <w:sz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9" w:type="dxa"/>
          </w:tcPr>
          <w:p>
            <w:pPr>
              <w:rPr>
                <w:rFonts w:ascii="仿宋_GB2312" w:eastAsia="仿宋_GB2312"/>
                <w:bCs/>
                <w:sz w:val="28"/>
              </w:rPr>
            </w:pPr>
          </w:p>
        </w:tc>
        <w:tc>
          <w:tcPr>
            <w:tcW w:w="3878" w:type="dxa"/>
          </w:tcPr>
          <w:p>
            <w:pPr>
              <w:rPr>
                <w:rFonts w:ascii="仿宋_GB2312" w:eastAsia="仿宋_GB2312"/>
                <w:bCs/>
                <w:sz w:val="28"/>
              </w:rPr>
            </w:pPr>
          </w:p>
        </w:tc>
        <w:tc>
          <w:tcPr>
            <w:tcW w:w="2354" w:type="dxa"/>
          </w:tcPr>
          <w:p>
            <w:pPr>
              <w:rPr>
                <w:rFonts w:ascii="仿宋_GB2312" w:eastAsia="仿宋_GB2312"/>
                <w:bCs/>
                <w:sz w:val="28"/>
              </w:rPr>
            </w:pPr>
          </w:p>
        </w:tc>
        <w:tc>
          <w:tcPr>
            <w:tcW w:w="2354" w:type="dxa"/>
          </w:tcPr>
          <w:p>
            <w:pPr>
              <w:rPr>
                <w:rFonts w:ascii="仿宋_GB2312" w:eastAsia="仿宋_GB2312"/>
                <w:bCs/>
                <w:sz w:val="28"/>
              </w:rPr>
            </w:pPr>
          </w:p>
        </w:tc>
        <w:tc>
          <w:tcPr>
            <w:tcW w:w="2354" w:type="dxa"/>
          </w:tcPr>
          <w:p>
            <w:pPr>
              <w:rPr>
                <w:rFonts w:ascii="仿宋_GB2312" w:eastAsia="仿宋_GB2312"/>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9" w:type="dxa"/>
          </w:tcPr>
          <w:p>
            <w:pPr>
              <w:rPr>
                <w:rFonts w:ascii="仿宋_GB2312" w:eastAsia="仿宋_GB2312"/>
                <w:bCs/>
                <w:sz w:val="28"/>
              </w:rPr>
            </w:pPr>
          </w:p>
        </w:tc>
        <w:tc>
          <w:tcPr>
            <w:tcW w:w="3878" w:type="dxa"/>
          </w:tcPr>
          <w:p>
            <w:pPr>
              <w:rPr>
                <w:rFonts w:ascii="仿宋_GB2312" w:eastAsia="仿宋_GB2312"/>
                <w:bCs/>
                <w:sz w:val="28"/>
              </w:rPr>
            </w:pPr>
          </w:p>
        </w:tc>
        <w:tc>
          <w:tcPr>
            <w:tcW w:w="2354" w:type="dxa"/>
          </w:tcPr>
          <w:p>
            <w:pPr>
              <w:rPr>
                <w:rFonts w:ascii="仿宋_GB2312" w:eastAsia="仿宋_GB2312"/>
                <w:bCs/>
                <w:sz w:val="28"/>
              </w:rPr>
            </w:pPr>
          </w:p>
        </w:tc>
        <w:tc>
          <w:tcPr>
            <w:tcW w:w="2354" w:type="dxa"/>
          </w:tcPr>
          <w:p>
            <w:pPr>
              <w:rPr>
                <w:rFonts w:ascii="仿宋_GB2312" w:eastAsia="仿宋_GB2312"/>
                <w:bCs/>
                <w:sz w:val="28"/>
              </w:rPr>
            </w:pPr>
          </w:p>
        </w:tc>
        <w:tc>
          <w:tcPr>
            <w:tcW w:w="2354" w:type="dxa"/>
          </w:tcPr>
          <w:p>
            <w:pPr>
              <w:rPr>
                <w:rFonts w:ascii="仿宋_GB2312" w:eastAsia="仿宋_GB2312"/>
                <w:bCs/>
                <w:sz w:val="28"/>
              </w:rPr>
            </w:pPr>
          </w:p>
        </w:tc>
      </w:tr>
    </w:tbl>
    <w:p>
      <w:pPr>
        <w:rPr>
          <w:szCs w:val="28"/>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楷体">
    <w:altName w:val="楷体_GB2312"/>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Calibri Light">
    <w:altName w:val="Calibri"/>
    <w:panose1 w:val="020F0302020204030204"/>
    <w:charset w:val="00"/>
    <w:family w:val="swiss"/>
    <w:pitch w:val="default"/>
    <w:sig w:usb0="00000000" w:usb1="00000000" w:usb2="00000009" w:usb3="00000000" w:csb0="200001FF" w:csb1="00000000"/>
  </w:font>
  <w:font w:name="Arial">
    <w:panose1 w:val="020B0604020202020204"/>
    <w:charset w:val="00"/>
    <w:family w:val="auto"/>
    <w:pitch w:val="default"/>
    <w:sig w:usb0="00007A87" w:usb1="80000000" w:usb2="00000008" w:usb3="00000000" w:csb0="400001FF" w:csb1="FFFF0000"/>
  </w:font>
  <w:font w:name="方正小标宋简体">
    <w:altName w:val="Arial Unicode MS"/>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隶书">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Arial Unicode MS">
    <w:panose1 w:val="020B0604020202020204"/>
    <w:charset w:val="86"/>
    <w:family w:val="auto"/>
    <w:pitch w:val="default"/>
    <w:sig w:usb0="FFFFFFFF" w:usb1="E9FFFFFF" w:usb2="0000003F" w:usb3="00000000" w:csb0="603F01FF" w:csb1="FFFF0000"/>
  </w:font>
  <w:font w:name="方正楷体简体">
    <w:panose1 w:val="02010601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42810714"/>
                          </w:sdtPr>
                          <w:sdtContent>
                            <w:p>
                              <w:pPr>
                                <w:pStyle w:val="3"/>
                                <w:jc w:val="right"/>
                              </w:pPr>
                              <w:r>
                                <w:fldChar w:fldCharType="begin"/>
                              </w:r>
                              <w:r>
                                <w:instrText xml:space="preserve">PAGE   \* MERGEFORMAT</w:instrText>
                              </w:r>
                              <w:r>
                                <w:fldChar w:fldCharType="separate"/>
                              </w:r>
                              <w:r>
                                <w:rPr>
                                  <w:lang w:val="zh-CN"/>
                                </w:rPr>
                                <w:t>9</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942810714"/>
                    </w:sdtPr>
                    <w:sdtContent>
                      <w:p>
                        <w:pPr>
                          <w:pStyle w:val="3"/>
                          <w:jc w:val="right"/>
                        </w:pPr>
                        <w:r>
                          <w:fldChar w:fldCharType="begin"/>
                        </w:r>
                        <w:r>
                          <w:instrText xml:space="preserve">PAGE   \* MERGEFORMAT</w:instrText>
                        </w:r>
                        <w:r>
                          <w:fldChar w:fldCharType="separate"/>
                        </w:r>
                        <w:r>
                          <w:rPr>
                            <w:lang w:val="zh-CN"/>
                          </w:rPr>
                          <w:t>9</w:t>
                        </w:r>
                        <w:r>
                          <w:fldChar w:fldCharType="end"/>
                        </w:r>
                      </w:p>
                    </w:sdtContent>
                  </w:sdt>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AA3147"/>
    <w:rsid w:val="000173B1"/>
    <w:rsid w:val="000318ED"/>
    <w:rsid w:val="00053087"/>
    <w:rsid w:val="000636B7"/>
    <w:rsid w:val="00077E97"/>
    <w:rsid w:val="00085ED6"/>
    <w:rsid w:val="000A0694"/>
    <w:rsid w:val="000C44E5"/>
    <w:rsid w:val="000C4FEF"/>
    <w:rsid w:val="00107B3D"/>
    <w:rsid w:val="0012506C"/>
    <w:rsid w:val="0013123D"/>
    <w:rsid w:val="001543D3"/>
    <w:rsid w:val="001801C5"/>
    <w:rsid w:val="001D564A"/>
    <w:rsid w:val="001D6483"/>
    <w:rsid w:val="001D6E94"/>
    <w:rsid w:val="001F1047"/>
    <w:rsid w:val="00224490"/>
    <w:rsid w:val="00226153"/>
    <w:rsid w:val="00240026"/>
    <w:rsid w:val="00254731"/>
    <w:rsid w:val="002569F4"/>
    <w:rsid w:val="00266F05"/>
    <w:rsid w:val="002843FF"/>
    <w:rsid w:val="00286E78"/>
    <w:rsid w:val="00295408"/>
    <w:rsid w:val="002A48EE"/>
    <w:rsid w:val="002A7724"/>
    <w:rsid w:val="002C6424"/>
    <w:rsid w:val="002E012D"/>
    <w:rsid w:val="002F5446"/>
    <w:rsid w:val="002F6419"/>
    <w:rsid w:val="00302F13"/>
    <w:rsid w:val="0034182E"/>
    <w:rsid w:val="0037009C"/>
    <w:rsid w:val="003A6ED6"/>
    <w:rsid w:val="003B3EB5"/>
    <w:rsid w:val="003C0224"/>
    <w:rsid w:val="003E1314"/>
    <w:rsid w:val="003F1E8A"/>
    <w:rsid w:val="003F6C3D"/>
    <w:rsid w:val="004029A3"/>
    <w:rsid w:val="004224C3"/>
    <w:rsid w:val="00427E9C"/>
    <w:rsid w:val="00442F80"/>
    <w:rsid w:val="00484D34"/>
    <w:rsid w:val="00494E8D"/>
    <w:rsid w:val="004A327E"/>
    <w:rsid w:val="004B1658"/>
    <w:rsid w:val="004C32FD"/>
    <w:rsid w:val="004C3F9D"/>
    <w:rsid w:val="004C6CC5"/>
    <w:rsid w:val="00500C39"/>
    <w:rsid w:val="00516612"/>
    <w:rsid w:val="0052317C"/>
    <w:rsid w:val="00535D30"/>
    <w:rsid w:val="005654C7"/>
    <w:rsid w:val="00567AEF"/>
    <w:rsid w:val="005A66B0"/>
    <w:rsid w:val="005D5798"/>
    <w:rsid w:val="006016F5"/>
    <w:rsid w:val="006269FE"/>
    <w:rsid w:val="00637741"/>
    <w:rsid w:val="00653D85"/>
    <w:rsid w:val="00695EB4"/>
    <w:rsid w:val="006A61C4"/>
    <w:rsid w:val="006A77B1"/>
    <w:rsid w:val="006B177B"/>
    <w:rsid w:val="006B7BCF"/>
    <w:rsid w:val="006C4A78"/>
    <w:rsid w:val="006D4310"/>
    <w:rsid w:val="006D5D8C"/>
    <w:rsid w:val="006F681D"/>
    <w:rsid w:val="00707323"/>
    <w:rsid w:val="00761AD6"/>
    <w:rsid w:val="00765A74"/>
    <w:rsid w:val="007A5338"/>
    <w:rsid w:val="007B3134"/>
    <w:rsid w:val="007C5051"/>
    <w:rsid w:val="007D3CC6"/>
    <w:rsid w:val="007E3CB9"/>
    <w:rsid w:val="007F49C6"/>
    <w:rsid w:val="007F6C42"/>
    <w:rsid w:val="00817FC7"/>
    <w:rsid w:val="00835E5C"/>
    <w:rsid w:val="00845072"/>
    <w:rsid w:val="00880A95"/>
    <w:rsid w:val="008A4BBA"/>
    <w:rsid w:val="008B6898"/>
    <w:rsid w:val="008C2630"/>
    <w:rsid w:val="008D1CBC"/>
    <w:rsid w:val="008E44FC"/>
    <w:rsid w:val="008F363C"/>
    <w:rsid w:val="00911DA6"/>
    <w:rsid w:val="00925C04"/>
    <w:rsid w:val="00933C08"/>
    <w:rsid w:val="0095673C"/>
    <w:rsid w:val="009568A1"/>
    <w:rsid w:val="00977F2B"/>
    <w:rsid w:val="0098326C"/>
    <w:rsid w:val="00990198"/>
    <w:rsid w:val="009B00EC"/>
    <w:rsid w:val="009D5539"/>
    <w:rsid w:val="009E0A55"/>
    <w:rsid w:val="009F07BE"/>
    <w:rsid w:val="009F0E53"/>
    <w:rsid w:val="009F1563"/>
    <w:rsid w:val="00A06DB8"/>
    <w:rsid w:val="00A07E50"/>
    <w:rsid w:val="00A2177A"/>
    <w:rsid w:val="00A442B5"/>
    <w:rsid w:val="00AC4828"/>
    <w:rsid w:val="00AF461C"/>
    <w:rsid w:val="00B00AC4"/>
    <w:rsid w:val="00B202DC"/>
    <w:rsid w:val="00B30301"/>
    <w:rsid w:val="00B321D7"/>
    <w:rsid w:val="00B34F59"/>
    <w:rsid w:val="00B407BE"/>
    <w:rsid w:val="00B561D2"/>
    <w:rsid w:val="00B725C4"/>
    <w:rsid w:val="00B80E0C"/>
    <w:rsid w:val="00B949C7"/>
    <w:rsid w:val="00B95646"/>
    <w:rsid w:val="00BD2EF8"/>
    <w:rsid w:val="00BE7515"/>
    <w:rsid w:val="00C0717C"/>
    <w:rsid w:val="00C12B60"/>
    <w:rsid w:val="00C32D06"/>
    <w:rsid w:val="00C51C94"/>
    <w:rsid w:val="00C60A8E"/>
    <w:rsid w:val="00C6521D"/>
    <w:rsid w:val="00C720C1"/>
    <w:rsid w:val="00C75109"/>
    <w:rsid w:val="00CB20B6"/>
    <w:rsid w:val="00CC2CDE"/>
    <w:rsid w:val="00CC2DE2"/>
    <w:rsid w:val="00CF10E1"/>
    <w:rsid w:val="00D13494"/>
    <w:rsid w:val="00D34394"/>
    <w:rsid w:val="00D548F9"/>
    <w:rsid w:val="00D57FBE"/>
    <w:rsid w:val="00D81C25"/>
    <w:rsid w:val="00D92388"/>
    <w:rsid w:val="00D948DF"/>
    <w:rsid w:val="00D9553B"/>
    <w:rsid w:val="00DA577B"/>
    <w:rsid w:val="00DD6900"/>
    <w:rsid w:val="00E04835"/>
    <w:rsid w:val="00E258A9"/>
    <w:rsid w:val="00E57585"/>
    <w:rsid w:val="00EB1D64"/>
    <w:rsid w:val="00EB202C"/>
    <w:rsid w:val="00EC0307"/>
    <w:rsid w:val="00EF5879"/>
    <w:rsid w:val="00F053DC"/>
    <w:rsid w:val="00F25CC5"/>
    <w:rsid w:val="00F549DA"/>
    <w:rsid w:val="00F6303D"/>
    <w:rsid w:val="00F7228C"/>
    <w:rsid w:val="00F744C8"/>
    <w:rsid w:val="00F86877"/>
    <w:rsid w:val="00FC4DC3"/>
    <w:rsid w:val="00FD58CB"/>
    <w:rsid w:val="00FE3CC0"/>
    <w:rsid w:val="00FF25B9"/>
    <w:rsid w:val="0133186F"/>
    <w:rsid w:val="01AB7703"/>
    <w:rsid w:val="01FA5BC4"/>
    <w:rsid w:val="024B15A9"/>
    <w:rsid w:val="02C33775"/>
    <w:rsid w:val="051E25CF"/>
    <w:rsid w:val="06060EE1"/>
    <w:rsid w:val="06E850CD"/>
    <w:rsid w:val="08C27B00"/>
    <w:rsid w:val="08C77AFB"/>
    <w:rsid w:val="09CD467B"/>
    <w:rsid w:val="0A0F1BCE"/>
    <w:rsid w:val="0A27480C"/>
    <w:rsid w:val="0B4E7374"/>
    <w:rsid w:val="0C3D4679"/>
    <w:rsid w:val="0D92659A"/>
    <w:rsid w:val="0EA65B80"/>
    <w:rsid w:val="10977614"/>
    <w:rsid w:val="12737C24"/>
    <w:rsid w:val="14431550"/>
    <w:rsid w:val="14B9766A"/>
    <w:rsid w:val="17504CFA"/>
    <w:rsid w:val="17D5394B"/>
    <w:rsid w:val="1864564C"/>
    <w:rsid w:val="186E4E98"/>
    <w:rsid w:val="1AC0281C"/>
    <w:rsid w:val="1B55168A"/>
    <w:rsid w:val="1B732507"/>
    <w:rsid w:val="1BC542F8"/>
    <w:rsid w:val="1C0614B5"/>
    <w:rsid w:val="1DDA5299"/>
    <w:rsid w:val="1E2B5928"/>
    <w:rsid w:val="1EF24462"/>
    <w:rsid w:val="1F5A2B46"/>
    <w:rsid w:val="20AB178D"/>
    <w:rsid w:val="218629F7"/>
    <w:rsid w:val="22471FE9"/>
    <w:rsid w:val="225A54ED"/>
    <w:rsid w:val="22981590"/>
    <w:rsid w:val="24092E52"/>
    <w:rsid w:val="242B7FEA"/>
    <w:rsid w:val="2507508A"/>
    <w:rsid w:val="264F4951"/>
    <w:rsid w:val="279A0E06"/>
    <w:rsid w:val="28110B64"/>
    <w:rsid w:val="292D5CA5"/>
    <w:rsid w:val="2AFF7C13"/>
    <w:rsid w:val="2CD906C7"/>
    <w:rsid w:val="2D481D52"/>
    <w:rsid w:val="2F325893"/>
    <w:rsid w:val="2F406751"/>
    <w:rsid w:val="313C2E7A"/>
    <w:rsid w:val="31BA472A"/>
    <w:rsid w:val="31EE48FB"/>
    <w:rsid w:val="32FA7193"/>
    <w:rsid w:val="33BB01B3"/>
    <w:rsid w:val="342E0C81"/>
    <w:rsid w:val="352A7BED"/>
    <w:rsid w:val="3A502377"/>
    <w:rsid w:val="3A671FE4"/>
    <w:rsid w:val="3AA560E4"/>
    <w:rsid w:val="3BB00DD3"/>
    <w:rsid w:val="3C3F355E"/>
    <w:rsid w:val="3EDC5A87"/>
    <w:rsid w:val="3F700D51"/>
    <w:rsid w:val="3FFA5221"/>
    <w:rsid w:val="43B41C7D"/>
    <w:rsid w:val="45FA7726"/>
    <w:rsid w:val="4A5F42A1"/>
    <w:rsid w:val="4B0F3093"/>
    <w:rsid w:val="4B237866"/>
    <w:rsid w:val="4DAA3147"/>
    <w:rsid w:val="4F2A7389"/>
    <w:rsid w:val="4FA362A7"/>
    <w:rsid w:val="4FDF1E9B"/>
    <w:rsid w:val="50494B7B"/>
    <w:rsid w:val="50C631BC"/>
    <w:rsid w:val="51384F2F"/>
    <w:rsid w:val="55291510"/>
    <w:rsid w:val="56153C8D"/>
    <w:rsid w:val="56401FBC"/>
    <w:rsid w:val="5A0A501E"/>
    <w:rsid w:val="5A361BBC"/>
    <w:rsid w:val="5AD6576A"/>
    <w:rsid w:val="5AFD0239"/>
    <w:rsid w:val="5C6911C9"/>
    <w:rsid w:val="5FD62603"/>
    <w:rsid w:val="607A6D5C"/>
    <w:rsid w:val="60D0085A"/>
    <w:rsid w:val="6167335A"/>
    <w:rsid w:val="61993884"/>
    <w:rsid w:val="61B0653B"/>
    <w:rsid w:val="61D53835"/>
    <w:rsid w:val="651A3DBA"/>
    <w:rsid w:val="673E7724"/>
    <w:rsid w:val="676D65E6"/>
    <w:rsid w:val="68944B60"/>
    <w:rsid w:val="69AA66BD"/>
    <w:rsid w:val="69C61A44"/>
    <w:rsid w:val="6B3A7D40"/>
    <w:rsid w:val="6B4829CA"/>
    <w:rsid w:val="6D911EBF"/>
    <w:rsid w:val="6E1E2D55"/>
    <w:rsid w:val="6F7F0A65"/>
    <w:rsid w:val="703F6AE1"/>
    <w:rsid w:val="731372D4"/>
    <w:rsid w:val="73216EC8"/>
    <w:rsid w:val="73334FD9"/>
    <w:rsid w:val="74E03E8F"/>
    <w:rsid w:val="74F82AA8"/>
    <w:rsid w:val="74FA74F5"/>
    <w:rsid w:val="75067121"/>
    <w:rsid w:val="752755AB"/>
    <w:rsid w:val="76791F80"/>
    <w:rsid w:val="789252DD"/>
    <w:rsid w:val="79F52159"/>
    <w:rsid w:val="7B632781"/>
    <w:rsid w:val="7BEF65EC"/>
    <w:rsid w:val="7D4B2037"/>
    <w:rsid w:val="7D771078"/>
    <w:rsid w:val="7DB30E86"/>
    <w:rsid w:val="7E5E3011"/>
    <w:rsid w:val="7F456559"/>
    <w:rsid w:val="7FDD5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qFormat/>
    <w:uiPriority w:val="0"/>
    <w:rPr>
      <w:color w:val="004276"/>
      <w:u w:val="none"/>
    </w:rPr>
  </w:style>
  <w:style w:type="character" w:styleId="8">
    <w:name w:val="Emphasis"/>
    <w:basedOn w:val="6"/>
    <w:qFormat/>
    <w:uiPriority w:val="0"/>
  </w:style>
  <w:style w:type="character" w:styleId="9">
    <w:name w:val="Hyperlink"/>
    <w:basedOn w:val="6"/>
    <w:qFormat/>
    <w:uiPriority w:val="0"/>
    <w:rPr>
      <w:color w:val="0563C1" w:themeColor="hyperlink"/>
      <w:u w:val="single"/>
      <w14:textFill>
        <w14:solidFill>
          <w14:schemeClr w14:val="hlink"/>
        </w14:solidFill>
      </w14:textFill>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页眉 字符"/>
    <w:basedOn w:val="6"/>
    <w:link w:val="4"/>
    <w:qFormat/>
    <w:uiPriority w:val="0"/>
    <w:rPr>
      <w:kern w:val="2"/>
      <w:sz w:val="18"/>
      <w:szCs w:val="18"/>
    </w:rPr>
  </w:style>
  <w:style w:type="character" w:customStyle="1" w:styleId="13">
    <w:name w:val="页脚 字符"/>
    <w:basedOn w:val="6"/>
    <w:link w:val="3"/>
    <w:qFormat/>
    <w:uiPriority w:val="99"/>
    <w:rPr>
      <w:kern w:val="2"/>
      <w:sz w:val="18"/>
      <w:szCs w:val="18"/>
    </w:rPr>
  </w:style>
  <w:style w:type="paragraph" w:customStyle="1" w:styleId="14">
    <w:name w:val="列出段落1"/>
    <w:basedOn w:val="1"/>
    <w:qFormat/>
    <w:uiPriority w:val="99"/>
    <w:pPr>
      <w:ind w:firstLine="420" w:firstLineChars="200"/>
    </w:pPr>
  </w:style>
  <w:style w:type="character" w:customStyle="1" w:styleId="15">
    <w:name w:val="批注框文本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1473</Words>
  <Characters>1605</Characters>
  <Lines>18</Lines>
  <Paragraphs>5</Paragraphs>
  <ScaleCrop>false</ScaleCrop>
  <LinksUpToDate>false</LinksUpToDate>
  <CharactersWithSpaces>1765</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2017-04-17T03:17:00Z</dcterms:created>
  <dc:creator>apple</dc:creator>
  <cp:lastModifiedBy>Administrator</cp:lastModifiedBy>
  <cp:lastPrinted>2017-08-28T01:06:00Z</cp:lastPrinted>
  <dcterms:modified xsi:type="dcterms:W3CDTF">2017-09-11T02:57:32Z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