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C2D" w:rsidRPr="00A46C2D" w:rsidRDefault="00A46C2D" w:rsidP="00A46C2D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kern w:val="0"/>
          <w:sz w:val="48"/>
          <w:szCs w:val="48"/>
        </w:rPr>
      </w:pPr>
      <w:bookmarkStart w:id="0" w:name="_GoBack"/>
      <w:bookmarkEnd w:id="0"/>
      <w:r>
        <w:rPr>
          <w:rFonts w:ascii="Helvetica Neue" w:hAnsi="Helvetica Neue" w:cs="Helvetica Neue"/>
          <w:kern w:val="0"/>
          <w:sz w:val="48"/>
          <w:szCs w:val="48"/>
        </w:rPr>
        <w:t>关于举办</w:t>
      </w:r>
      <w:r>
        <w:rPr>
          <w:rFonts w:ascii="Helvetica Neue" w:hAnsi="Helvetica Neue" w:cs="Helvetica Neue"/>
          <w:kern w:val="0"/>
          <w:sz w:val="48"/>
          <w:szCs w:val="48"/>
        </w:rPr>
        <w:t>“</w:t>
      </w:r>
      <w:r>
        <w:rPr>
          <w:rFonts w:ascii="Helvetica Neue" w:hAnsi="Helvetica Neue" w:cs="Helvetica Neue"/>
          <w:kern w:val="0"/>
          <w:sz w:val="48"/>
          <w:szCs w:val="48"/>
        </w:rPr>
        <w:t>西湖金奖进青年</w:t>
      </w:r>
      <w:r>
        <w:rPr>
          <w:rFonts w:ascii="Helvetica Neue" w:hAnsi="Helvetica Neue" w:cs="Helvetica Neue"/>
          <w:kern w:val="0"/>
          <w:sz w:val="48"/>
          <w:szCs w:val="48"/>
        </w:rPr>
        <w:t>·2017”</w:t>
      </w:r>
      <w:r>
        <w:rPr>
          <w:rFonts w:ascii="Helvetica Neue" w:hAnsi="Helvetica Neue" w:cs="Helvetica Neue"/>
          <w:kern w:val="0"/>
          <w:sz w:val="48"/>
          <w:szCs w:val="48"/>
        </w:rPr>
        <w:t>活动的通知</w:t>
      </w:r>
    </w:p>
    <w:p w:rsidR="00A46C2D" w:rsidRDefault="00A46C2D" w:rsidP="00A46C2D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6"/>
          <w:szCs w:val="36"/>
        </w:rPr>
      </w:pP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各区、县（市）、局（公司）、在杭高校团（工）委：</w:t>
      </w:r>
    </w:p>
    <w:p w:rsidR="00A46C2D" w:rsidRDefault="00A46C2D" w:rsidP="00A46C2D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6"/>
          <w:szCs w:val="36"/>
        </w:rPr>
      </w:pP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为深入学习贯彻习近平总书记关于推进新型城镇化和破解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“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城市病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”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的重要指示精神，响应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“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大众创业、万众创新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”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的国家战略，发挥广大青年的智力优势，激发青年主动参与城市治理，共青团杭州市委与杭州国际城市学研究中心研究决定，以破解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“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城市病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”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领域民主决策、科学决策的重要载体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——“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西湖城市学征集评选活动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”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为依托，举办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“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西湖金奖进青年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·2017”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活动，现将有关事项通知如下：</w:t>
      </w:r>
    </w:p>
    <w:p w:rsidR="00A46C2D" w:rsidRDefault="00A46C2D" w:rsidP="00A46C2D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6"/>
          <w:szCs w:val="36"/>
        </w:rPr>
      </w:pPr>
    </w:p>
    <w:p w:rsidR="00A46C2D" w:rsidRDefault="00A46C2D" w:rsidP="00A46C2D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6"/>
          <w:szCs w:val="36"/>
        </w:rPr>
      </w:pP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一、活动主题</w:t>
      </w:r>
    </w:p>
    <w:p w:rsidR="00A46C2D" w:rsidRDefault="00A46C2D" w:rsidP="00A46C2D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6"/>
          <w:szCs w:val="36"/>
        </w:rPr>
      </w:pP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新青年，新城市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——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我为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“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城市病治理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”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献点子</w:t>
      </w:r>
    </w:p>
    <w:p w:rsidR="00A46C2D" w:rsidRDefault="00A46C2D" w:rsidP="00A46C2D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6"/>
          <w:szCs w:val="36"/>
        </w:rPr>
      </w:pPr>
    </w:p>
    <w:p w:rsidR="00A46C2D" w:rsidRDefault="00A46C2D" w:rsidP="00A46C2D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6"/>
          <w:szCs w:val="36"/>
        </w:rPr>
      </w:pP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二、参与对象</w:t>
      </w:r>
    </w:p>
    <w:p w:rsidR="00A46C2D" w:rsidRDefault="00A46C2D" w:rsidP="00A46C2D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6"/>
          <w:szCs w:val="36"/>
        </w:rPr>
      </w:pP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在杭高校、高职高专、独立学院团员青年；各机关、企事业单位、两新组织职业青年；杭州大学生创业联盟（以下简称大创联盟）会员、杭州新经济和新社会组织青年发展促进会（以下简称青促会）会员等关注城市学研究、热心城市治理的青年。</w:t>
      </w:r>
    </w:p>
    <w:p w:rsidR="00A46C2D" w:rsidRDefault="00A46C2D" w:rsidP="00A46C2D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6"/>
          <w:szCs w:val="36"/>
        </w:rPr>
      </w:pP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三、征集内容</w:t>
      </w:r>
    </w:p>
    <w:p w:rsidR="00A46C2D" w:rsidRDefault="00A46C2D" w:rsidP="00A46C2D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6"/>
          <w:szCs w:val="36"/>
        </w:rPr>
      </w:pP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围绕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“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城市流动人口问题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”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、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“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城市交通问题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”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、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“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城市教育问题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”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、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“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城市医疗卫生问题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”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、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“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城市土地（住房）问题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”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、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 xml:space="preserve"> “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城市文化遗产保护问题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”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、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“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城市环境问题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”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七大城市病治理征集金点子。</w:t>
      </w:r>
    </w:p>
    <w:p w:rsidR="00A46C2D" w:rsidRDefault="00A46C2D" w:rsidP="00A46C2D">
      <w:pPr>
        <w:widowControl/>
        <w:autoSpaceDE w:val="0"/>
        <w:autoSpaceDN w:val="0"/>
        <w:adjustRightInd w:val="0"/>
        <w:ind w:firstLine="720"/>
        <w:jc w:val="left"/>
        <w:rPr>
          <w:rFonts w:ascii="Helvetica Neue" w:hAnsi="Helvetica Neue" w:cs="Helvetica Neue"/>
          <w:color w:val="2F2F2F"/>
          <w:kern w:val="0"/>
          <w:sz w:val="36"/>
          <w:szCs w:val="36"/>
        </w:rPr>
      </w:pP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1.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城市流动人口问题</w:t>
      </w:r>
    </w:p>
    <w:p w:rsidR="00A46C2D" w:rsidRDefault="00A46C2D" w:rsidP="00A46C2D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6"/>
          <w:szCs w:val="36"/>
        </w:rPr>
      </w:pPr>
      <w:r>
        <w:rPr>
          <w:rFonts w:ascii="Helvetica Neue" w:hAnsi="Helvetica Neue" w:cs="Helvetica Neue"/>
          <w:color w:val="2F2F2F"/>
          <w:kern w:val="0"/>
          <w:sz w:val="36"/>
          <w:szCs w:val="36"/>
        </w:rPr>
        <w:lastRenderedPageBreak/>
        <w:t>围绕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“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户籍制度改革与人的城镇化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”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，探讨在新型城镇化的语境下，如何循序渐进地推进户籍制度改革，使流动人口在城镇落户并享受平等的市民待遇，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征集关于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“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以人为本，帮助城市流动人口实现市民梦、创业梦、安居梦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”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的金点子。</w:t>
      </w:r>
    </w:p>
    <w:p w:rsidR="00A46C2D" w:rsidRDefault="00A46C2D" w:rsidP="00A46C2D">
      <w:pPr>
        <w:widowControl/>
        <w:autoSpaceDE w:val="0"/>
        <w:autoSpaceDN w:val="0"/>
        <w:adjustRightInd w:val="0"/>
        <w:ind w:firstLine="720"/>
        <w:jc w:val="left"/>
        <w:rPr>
          <w:rFonts w:ascii="Helvetica Neue" w:hAnsi="Helvetica Neue" w:cs="Helvetica Neue"/>
          <w:color w:val="2F2F2F"/>
          <w:kern w:val="0"/>
          <w:sz w:val="36"/>
          <w:szCs w:val="36"/>
        </w:rPr>
      </w:pP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2.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城市交通问题</w:t>
      </w:r>
    </w:p>
    <w:p w:rsidR="00A46C2D" w:rsidRDefault="00A46C2D" w:rsidP="00A46C2D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6"/>
          <w:szCs w:val="36"/>
        </w:rPr>
      </w:pP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围绕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“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轨道交通与公交都市建设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”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的主题，探讨如何规划、建设、管理城市轨道交通体系，推动城市公共交通系统、协同、高效发展。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征集关于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“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如何利用轨道交通优势，优化、引导、服务公交都市建设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”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的金点子。</w:t>
      </w:r>
    </w:p>
    <w:p w:rsidR="00A46C2D" w:rsidRDefault="00A46C2D" w:rsidP="00A46C2D">
      <w:pPr>
        <w:widowControl/>
        <w:autoSpaceDE w:val="0"/>
        <w:autoSpaceDN w:val="0"/>
        <w:adjustRightInd w:val="0"/>
        <w:ind w:firstLine="720"/>
        <w:jc w:val="left"/>
        <w:rPr>
          <w:rFonts w:ascii="Helvetica Neue" w:hAnsi="Helvetica Neue" w:cs="Helvetica Neue"/>
          <w:color w:val="2F2F2F"/>
          <w:kern w:val="0"/>
          <w:sz w:val="36"/>
          <w:szCs w:val="36"/>
        </w:rPr>
      </w:pP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3.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城市教育问题</w:t>
      </w:r>
    </w:p>
    <w:p w:rsidR="00A46C2D" w:rsidRDefault="00A46C2D" w:rsidP="00A46C2D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6"/>
          <w:szCs w:val="36"/>
        </w:rPr>
      </w:pP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围绕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“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教育与城市发展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”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的主题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，探讨如何通过倡导教育新理念、创新教育新模式、深化教育对内改革、扩大教育对外开放，探究城市与教育之间的互动，构建教育导向型的城市发展模式，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征集关于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“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如何推动教育与城市和谐共振互动发展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”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的金点子。</w:t>
      </w:r>
    </w:p>
    <w:p w:rsidR="00A46C2D" w:rsidRDefault="00A46C2D" w:rsidP="00A46C2D">
      <w:pPr>
        <w:widowControl/>
        <w:autoSpaceDE w:val="0"/>
        <w:autoSpaceDN w:val="0"/>
        <w:adjustRightInd w:val="0"/>
        <w:ind w:firstLine="720"/>
        <w:jc w:val="left"/>
        <w:rPr>
          <w:rFonts w:ascii="Helvetica Neue" w:hAnsi="Helvetica Neue" w:cs="Helvetica Neue"/>
          <w:color w:val="2F2F2F"/>
          <w:kern w:val="0"/>
          <w:sz w:val="36"/>
          <w:szCs w:val="36"/>
        </w:rPr>
      </w:pP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4.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城市医疗卫生问题</w:t>
      </w:r>
    </w:p>
    <w:p w:rsidR="00A46C2D" w:rsidRDefault="00A46C2D" w:rsidP="00A46C2D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6"/>
          <w:szCs w:val="36"/>
        </w:rPr>
      </w:pP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围绕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“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优化卫生与健康服务体系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”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的主题，探讨在健康中国战略指导下，如何普及健康生活、优化健康服务、完善健康保障、建设健康环境、发展健康产业，实现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“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共建共享、全民健康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”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，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征集关于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“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优化卫生与健康服务体系，推动健康城市建设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”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的金点子。</w:t>
      </w:r>
    </w:p>
    <w:p w:rsidR="00A46C2D" w:rsidRDefault="00A46C2D" w:rsidP="00A46C2D">
      <w:pPr>
        <w:widowControl/>
        <w:autoSpaceDE w:val="0"/>
        <w:autoSpaceDN w:val="0"/>
        <w:adjustRightInd w:val="0"/>
        <w:ind w:firstLine="720"/>
        <w:jc w:val="left"/>
        <w:rPr>
          <w:rFonts w:ascii="Helvetica Neue" w:hAnsi="Helvetica Neue" w:cs="Helvetica Neue"/>
          <w:color w:val="2F2F2F"/>
          <w:kern w:val="0"/>
          <w:sz w:val="36"/>
          <w:szCs w:val="36"/>
        </w:rPr>
      </w:pP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5.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城市土地（住房）问题</w:t>
      </w:r>
    </w:p>
    <w:p w:rsidR="00A46C2D" w:rsidRDefault="00A46C2D" w:rsidP="00A46C2D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6"/>
          <w:szCs w:val="36"/>
        </w:rPr>
      </w:pP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围绕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“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城市居民小区住房服务管理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”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的主题，探讨在现代城市治理体系下，如何创新城市居民小区住房服务管理办法，完善各类住房包括失管公房的公共服务保障；在城市有机更新的背景下，如何整合各方资源，共同推进城市老旧小区住房的提升改造；在推广开放式街区制的政策导向下，如何进一步协调街道社区、物业公司、业主委员会等各方管理主体，更好地服务民生，推进社区治理。重点围绕但不限于上述主题，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征集关于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“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如何做好城市居民小区住房服务管理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”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的金点子。</w:t>
      </w:r>
    </w:p>
    <w:p w:rsidR="00A46C2D" w:rsidRDefault="00A46C2D" w:rsidP="00A46C2D">
      <w:pPr>
        <w:widowControl/>
        <w:autoSpaceDE w:val="0"/>
        <w:autoSpaceDN w:val="0"/>
        <w:adjustRightInd w:val="0"/>
        <w:ind w:firstLine="720"/>
        <w:jc w:val="left"/>
        <w:rPr>
          <w:rFonts w:ascii="Helvetica Neue" w:hAnsi="Helvetica Neue" w:cs="Helvetica Neue"/>
          <w:color w:val="2F2F2F"/>
          <w:kern w:val="0"/>
          <w:sz w:val="36"/>
          <w:szCs w:val="36"/>
        </w:rPr>
      </w:pP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6.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城市文化遗产保护问题</w:t>
      </w:r>
    </w:p>
    <w:p w:rsidR="00A46C2D" w:rsidRDefault="00A46C2D" w:rsidP="00A46C2D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6"/>
          <w:szCs w:val="36"/>
        </w:rPr>
      </w:pP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围绕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“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城市文化遗产保护与城市规划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”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，探讨在新型城镇化语境下，城市规划面对城市文化遗产保护的新形势如何发挥优势，使城市文化遗产得到可持续保护和利用，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征集关于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“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城市规划中的文化遗产保护与文脉传承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”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的金点子。</w:t>
      </w:r>
    </w:p>
    <w:p w:rsidR="00A46C2D" w:rsidRDefault="00A46C2D" w:rsidP="00A46C2D">
      <w:pPr>
        <w:widowControl/>
        <w:autoSpaceDE w:val="0"/>
        <w:autoSpaceDN w:val="0"/>
        <w:adjustRightInd w:val="0"/>
        <w:ind w:firstLine="720"/>
        <w:jc w:val="left"/>
        <w:rPr>
          <w:rFonts w:ascii="Helvetica Neue" w:hAnsi="Helvetica Neue" w:cs="Helvetica Neue"/>
          <w:color w:val="2F2F2F"/>
          <w:kern w:val="0"/>
          <w:sz w:val="36"/>
          <w:szCs w:val="36"/>
        </w:rPr>
      </w:pP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7.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城市环境问题</w:t>
      </w:r>
    </w:p>
    <w:p w:rsidR="00A46C2D" w:rsidRDefault="00A46C2D" w:rsidP="00A46C2D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6"/>
          <w:szCs w:val="36"/>
        </w:rPr>
      </w:pP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围绕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“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城市土壤治理与环境保护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”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的主题，探讨在新型城镇化背景下，培育社会各界树立关注土壤治理、合理的开发利用城市土壤、降低工农业对土壤的污染、提高城市土壤污染预防，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征集关于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“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预防工企三废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(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废水、废渣、废气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)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及城市生活废物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(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污水、固废、烟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/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尾气等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)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污染土壤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”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的金点子。</w:t>
      </w:r>
    </w:p>
    <w:p w:rsidR="00A46C2D" w:rsidRDefault="00A46C2D" w:rsidP="00A46C2D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6"/>
          <w:szCs w:val="36"/>
        </w:rPr>
      </w:pPr>
    </w:p>
    <w:p w:rsidR="00A46C2D" w:rsidRDefault="00A46C2D" w:rsidP="00A46C2D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6"/>
          <w:szCs w:val="36"/>
        </w:rPr>
      </w:pP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四、实施步骤</w:t>
      </w:r>
    </w:p>
    <w:p w:rsidR="00A46C2D" w:rsidRDefault="00A46C2D" w:rsidP="00A46C2D">
      <w:pPr>
        <w:widowControl/>
        <w:autoSpaceDE w:val="0"/>
        <w:autoSpaceDN w:val="0"/>
        <w:adjustRightInd w:val="0"/>
        <w:ind w:firstLine="720"/>
        <w:jc w:val="left"/>
        <w:rPr>
          <w:rFonts w:ascii="Helvetica Neue" w:hAnsi="Helvetica Neue" w:cs="Helvetica Neue"/>
          <w:color w:val="2F2F2F"/>
          <w:kern w:val="0"/>
          <w:sz w:val="36"/>
          <w:szCs w:val="36"/>
        </w:rPr>
      </w:pP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1.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宣传发动（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4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月下旬）。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杭州城研中心和团市委联合举行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“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西湖金奖进青年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·2017”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启动仪式，邀请一批高校团组织、一批机关企事业单位团组织、一批基层社群组织参加；杭州城研中心与团市委联合发文，面向关注城市学研究、热心城市治理的高校、机关企事业单位团组织、基层社群组织青年进行广泛动员，明确活动的参与流程、数据汇总形式及要求，各高校、各单位团组织做好团员青年的宣传发动工作。</w:t>
      </w:r>
    </w:p>
    <w:p w:rsidR="00A46C2D" w:rsidRDefault="00A46C2D" w:rsidP="00A46C2D">
      <w:pPr>
        <w:widowControl/>
        <w:autoSpaceDE w:val="0"/>
        <w:autoSpaceDN w:val="0"/>
        <w:adjustRightInd w:val="0"/>
        <w:ind w:firstLine="720"/>
        <w:jc w:val="left"/>
        <w:rPr>
          <w:rFonts w:ascii="Helvetica Neue" w:hAnsi="Helvetica Neue" w:cs="Helvetica Neue"/>
          <w:color w:val="2F2F2F"/>
          <w:kern w:val="0"/>
          <w:sz w:val="36"/>
          <w:szCs w:val="36"/>
        </w:rPr>
      </w:pP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2.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组织征集（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4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月下旬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—6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月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15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日）。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各高校、机关企事业及大创联盟、青促会会员单位青年通过活动唯一入口中国城市网，根据在线提交流程（详见附件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1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）提交点子。期间，活动主办方以创新创业沙龙、青年宣讲团等形式在高校、青年团体中组织评审专家、历届获奖代表进行巡回宣讲，融入大学生创新创业教育课程、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“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星空计划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”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青年成才研修营，同时结合微信等移动媒体平台实现线上线下互动。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6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月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15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日，征集系统关闭，高校、各单位团组织报送点子总数原则上不少于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10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个，大创联盟和青促会会员单位报送数量不限。</w:t>
      </w:r>
    </w:p>
    <w:p w:rsidR="00A46C2D" w:rsidRDefault="00A46C2D" w:rsidP="00A46C2D">
      <w:pPr>
        <w:widowControl/>
        <w:autoSpaceDE w:val="0"/>
        <w:autoSpaceDN w:val="0"/>
        <w:adjustRightInd w:val="0"/>
        <w:ind w:firstLine="720"/>
        <w:jc w:val="left"/>
        <w:rPr>
          <w:rFonts w:ascii="Helvetica Neue" w:hAnsi="Helvetica Neue" w:cs="Helvetica Neue"/>
          <w:color w:val="2F2F2F"/>
          <w:kern w:val="0"/>
          <w:sz w:val="36"/>
          <w:szCs w:val="36"/>
        </w:rPr>
      </w:pP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3.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专家评审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(6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月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15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日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—8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月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)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。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邀请专家对各高校、各单位投递的金点子开展评选，最终产生西湖城市学金奖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1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个，奖金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5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万元；西湖城市学提名奖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20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个，奖金各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5000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元；优秀奖若干名。</w:t>
      </w:r>
    </w:p>
    <w:p w:rsidR="00A46C2D" w:rsidRDefault="00A46C2D" w:rsidP="00A46C2D">
      <w:pPr>
        <w:widowControl/>
        <w:autoSpaceDE w:val="0"/>
        <w:autoSpaceDN w:val="0"/>
        <w:adjustRightInd w:val="0"/>
        <w:ind w:firstLine="720"/>
        <w:jc w:val="left"/>
        <w:rPr>
          <w:rFonts w:ascii="Helvetica Neue" w:hAnsi="Helvetica Neue" w:cs="Helvetica Neue"/>
          <w:color w:val="2F2F2F"/>
          <w:kern w:val="0"/>
          <w:sz w:val="36"/>
          <w:szCs w:val="36"/>
        </w:rPr>
      </w:pP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4.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总结表彰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(12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月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)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。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结合中国城市学年会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·2017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，举行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“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西湖金奖进青年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·2017”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总结表彰，邀请获奖青年代表现场领奖；为鼓励各高校、各单位积极参与本次活动，将设立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“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西湖金奖进青年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 xml:space="preserve">·2017 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组织工作优秀奖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”10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名，对于发动有力、组织到位、成效明显的集体给予表彰。</w:t>
      </w:r>
    </w:p>
    <w:p w:rsidR="00A46C2D" w:rsidRDefault="00A46C2D" w:rsidP="00A46C2D">
      <w:pPr>
        <w:widowControl/>
        <w:autoSpaceDE w:val="0"/>
        <w:autoSpaceDN w:val="0"/>
        <w:adjustRightInd w:val="0"/>
        <w:ind w:firstLine="720"/>
        <w:jc w:val="left"/>
        <w:rPr>
          <w:rFonts w:ascii="Helvetica Neue" w:hAnsi="Helvetica Neue" w:cs="Helvetica Neue"/>
          <w:color w:val="2F2F2F"/>
          <w:kern w:val="0"/>
          <w:sz w:val="36"/>
          <w:szCs w:val="36"/>
        </w:rPr>
      </w:pPr>
    </w:p>
    <w:p w:rsidR="00A46C2D" w:rsidRDefault="00A46C2D" w:rsidP="00A46C2D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6"/>
          <w:szCs w:val="36"/>
        </w:rPr>
      </w:pPr>
      <w:r>
        <w:rPr>
          <w:rFonts w:ascii="Helvetica Neue" w:hAnsi="Helvetica Neue" w:cs="Helvetica Neue" w:hint="eastAsia"/>
          <w:b/>
          <w:bCs/>
          <w:color w:val="2F2F2F"/>
          <w:kern w:val="0"/>
          <w:sz w:val="36"/>
          <w:szCs w:val="36"/>
        </w:rPr>
        <w:t>五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、活动要求</w:t>
      </w:r>
    </w:p>
    <w:p w:rsidR="00A46C2D" w:rsidRDefault="00A46C2D" w:rsidP="00A46C2D">
      <w:pPr>
        <w:widowControl/>
        <w:autoSpaceDE w:val="0"/>
        <w:autoSpaceDN w:val="0"/>
        <w:adjustRightInd w:val="0"/>
        <w:ind w:firstLine="720"/>
        <w:jc w:val="left"/>
        <w:rPr>
          <w:rFonts w:ascii="Helvetica Neue" w:hAnsi="Helvetica Neue" w:cs="Helvetica Neue"/>
          <w:color w:val="2F2F2F"/>
          <w:kern w:val="0"/>
          <w:sz w:val="36"/>
          <w:szCs w:val="36"/>
        </w:rPr>
      </w:pP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１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.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提高认识，加强领导。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各直属团组织要进一步提高对活动意义的认识，加强部署，细化职责，紧紧围绕各专业、各行业特征，将金点子征集活动与青年团员求创新、谋发展的需求结合，争取党政支持，增强工作自觉性和主动性，形成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“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西湖金奖进青年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”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长效工作机制。</w:t>
      </w:r>
    </w:p>
    <w:p w:rsidR="00A46C2D" w:rsidRDefault="00A46C2D" w:rsidP="00A46C2D">
      <w:pPr>
        <w:widowControl/>
        <w:autoSpaceDE w:val="0"/>
        <w:autoSpaceDN w:val="0"/>
        <w:adjustRightInd w:val="0"/>
        <w:ind w:firstLine="720"/>
        <w:jc w:val="left"/>
        <w:rPr>
          <w:rFonts w:ascii="Helvetica Neue" w:hAnsi="Helvetica Neue" w:cs="Helvetica Neue"/>
          <w:color w:val="2F2F2F"/>
          <w:kern w:val="0"/>
          <w:sz w:val="36"/>
          <w:szCs w:val="36"/>
        </w:rPr>
      </w:pP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２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.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注重结合，统筹兼顾。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要结合实际，加强整合，将本次活动与高校的创新创意文化节、创新创效大赛，机关企事业单位的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“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一把手与青年面对面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”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主题活动、青工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“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五小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”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科技创新创效等活动相统筹，统筹推进金点子征集活动与其他各项工作的有机结合。</w:t>
      </w:r>
    </w:p>
    <w:p w:rsidR="00A46C2D" w:rsidRDefault="00A46C2D" w:rsidP="00A46C2D">
      <w:pPr>
        <w:widowControl/>
        <w:autoSpaceDE w:val="0"/>
        <w:autoSpaceDN w:val="0"/>
        <w:adjustRightInd w:val="0"/>
        <w:ind w:firstLine="720"/>
        <w:jc w:val="left"/>
        <w:rPr>
          <w:rFonts w:ascii="Helvetica Neue" w:hAnsi="Helvetica Neue" w:cs="Helvetica Neue"/>
          <w:color w:val="2F2F2F"/>
          <w:kern w:val="0"/>
          <w:sz w:val="36"/>
          <w:szCs w:val="36"/>
        </w:rPr>
      </w:pP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３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.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挖掘亮点，注重实效。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要注重人才挖掘，通过金点子征集活动，挖掘一批具有真才实学和发展潜力的青年，并纳入人才库，对于表现特别优秀的，团市委将推荐其纳入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“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城市学青年英才发现计划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”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储备人才，城研中心邀请出席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“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中国城市学年会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·2017”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，与知名专家学者面对面。</w:t>
      </w:r>
    </w:p>
    <w:p w:rsidR="00A46C2D" w:rsidRDefault="00A46C2D" w:rsidP="00A46C2D">
      <w:pPr>
        <w:widowControl/>
        <w:autoSpaceDE w:val="0"/>
        <w:autoSpaceDN w:val="0"/>
        <w:adjustRightInd w:val="0"/>
        <w:ind w:firstLine="720"/>
        <w:jc w:val="left"/>
        <w:rPr>
          <w:rFonts w:ascii="Helvetica Neue" w:hAnsi="Helvetica Neue" w:cs="Helvetica Neue"/>
          <w:color w:val="2F2F2F"/>
          <w:kern w:val="0"/>
          <w:sz w:val="36"/>
          <w:szCs w:val="36"/>
        </w:rPr>
      </w:pP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４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.</w:t>
      </w:r>
      <w:r>
        <w:rPr>
          <w:rFonts w:ascii="Helvetica Neue" w:hAnsi="Helvetica Neue" w:cs="Helvetica Neue"/>
          <w:b/>
          <w:bCs/>
          <w:color w:val="2F2F2F"/>
          <w:kern w:val="0"/>
          <w:sz w:val="36"/>
          <w:szCs w:val="36"/>
        </w:rPr>
        <w:t>整合资源、注重转化。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要体现成果转化，各主题评选出的优秀金点子将汇编成《城市治理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·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青年建言献策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100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计》，并报上级团组织与有关领导，推动金点子转化为决策实践；对具备潜在市场价值的金点子提供创业指导、专利申请、项目孵化等帮扶和指导。</w:t>
      </w:r>
    </w:p>
    <w:p w:rsidR="00A46C2D" w:rsidRDefault="00A46C2D" w:rsidP="00A46C2D">
      <w:pPr>
        <w:widowControl/>
        <w:autoSpaceDE w:val="0"/>
        <w:autoSpaceDN w:val="0"/>
        <w:adjustRightInd w:val="0"/>
        <w:ind w:firstLine="720"/>
        <w:jc w:val="left"/>
        <w:rPr>
          <w:rFonts w:ascii="Helvetica Neue" w:hAnsi="Helvetica Neue" w:cs="Helvetica Neue"/>
          <w:color w:val="2F2F2F"/>
          <w:kern w:val="0"/>
          <w:sz w:val="36"/>
          <w:szCs w:val="36"/>
        </w:rPr>
      </w:pPr>
    </w:p>
    <w:p w:rsidR="00A46C2D" w:rsidRDefault="00A46C2D" w:rsidP="00A46C2D">
      <w:pPr>
        <w:widowControl/>
        <w:autoSpaceDE w:val="0"/>
        <w:autoSpaceDN w:val="0"/>
        <w:adjustRightInd w:val="0"/>
        <w:ind w:firstLine="720"/>
        <w:jc w:val="left"/>
        <w:rPr>
          <w:rFonts w:ascii="Helvetica Neue" w:hAnsi="Helvetica Neue" w:cs="Helvetica Neue"/>
          <w:color w:val="2F2F2F"/>
          <w:kern w:val="0"/>
          <w:sz w:val="36"/>
          <w:szCs w:val="36"/>
        </w:rPr>
      </w:pPr>
    </w:p>
    <w:p w:rsidR="00A46C2D" w:rsidRDefault="00A46C2D" w:rsidP="00A46C2D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6"/>
          <w:szCs w:val="36"/>
        </w:rPr>
      </w:pP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共青团杭州市委</w:t>
      </w:r>
    </w:p>
    <w:p w:rsidR="00A46C2D" w:rsidRDefault="00A46C2D" w:rsidP="00A46C2D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6"/>
          <w:szCs w:val="36"/>
        </w:rPr>
      </w:pP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杭州国际城市学研究中心</w:t>
      </w:r>
    </w:p>
    <w:p w:rsidR="00A46C2D" w:rsidRDefault="00A46C2D" w:rsidP="00A46C2D">
      <w:pPr>
        <w:widowControl/>
        <w:autoSpaceDE w:val="0"/>
        <w:autoSpaceDN w:val="0"/>
        <w:adjustRightInd w:val="0"/>
        <w:jc w:val="left"/>
        <w:rPr>
          <w:rFonts w:ascii="Helvetica Neue" w:hAnsi="Helvetica Neue" w:cs="Helvetica Neue"/>
          <w:color w:val="2F2F2F"/>
          <w:kern w:val="0"/>
          <w:sz w:val="36"/>
          <w:szCs w:val="36"/>
        </w:rPr>
      </w:pP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2017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年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3</w:t>
      </w:r>
      <w:r>
        <w:rPr>
          <w:rFonts w:ascii="Helvetica Neue" w:hAnsi="Helvetica Neue" w:cs="Helvetica Neue"/>
          <w:color w:val="2F2F2F"/>
          <w:kern w:val="0"/>
          <w:sz w:val="36"/>
          <w:szCs w:val="36"/>
        </w:rPr>
        <w:t>月</w:t>
      </w:r>
    </w:p>
    <w:p w:rsidR="00F45EB9" w:rsidRDefault="00F45EB9"/>
    <w:sectPr w:rsidR="00F45EB9" w:rsidSect="009D6F4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04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C2D"/>
    <w:rsid w:val="00A46C2D"/>
    <w:rsid w:val="00E2488E"/>
    <w:rsid w:val="00F4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2D"/>
    <w:rPr>
      <w:rFonts w:ascii="Heiti SC Light" w:eastAsia="Heiti SC Light"/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rsid w:val="00A46C2D"/>
    <w:rPr>
      <w:rFonts w:ascii="Heiti SC Light" w:eastAsia="Heiti SC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2D"/>
    <w:rPr>
      <w:rFonts w:ascii="Heiti SC Light" w:eastAsia="Heiti SC Light"/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rsid w:val="00A46C2D"/>
    <w:rPr>
      <w:rFonts w:ascii="Heiti SC Light" w:eastAsia="Heiti S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388</Words>
  <Characters>2212</Characters>
  <Application>Microsoft Macintosh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 孙</dc:creator>
  <cp:keywords/>
  <dc:description/>
  <cp:lastModifiedBy>立 孙</cp:lastModifiedBy>
  <cp:revision>2</cp:revision>
  <dcterms:created xsi:type="dcterms:W3CDTF">2017-05-11T07:29:00Z</dcterms:created>
  <dcterms:modified xsi:type="dcterms:W3CDTF">2017-05-11T07:29:00Z</dcterms:modified>
</cp:coreProperties>
</file>