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00E" w:rsidRDefault="001E700E" w:rsidP="001E700E">
      <w:pPr>
        <w:jc w:val="center"/>
        <w:rPr>
          <w:rFonts w:ascii="方正小标宋简体" w:eastAsia="方正小标宋简体" w:hint="eastAsia"/>
          <w:sz w:val="40"/>
          <w:szCs w:val="40"/>
        </w:rPr>
      </w:pPr>
      <w:r>
        <w:rPr>
          <w:rFonts w:ascii="方正小标宋简体" w:eastAsia="方正小标宋简体" w:hint="eastAsia"/>
          <w:sz w:val="40"/>
          <w:szCs w:val="40"/>
        </w:rPr>
        <w:t>杭州师范大学2016年大学生志愿者暑期文化、</w:t>
      </w:r>
    </w:p>
    <w:p w:rsidR="001E700E" w:rsidRDefault="001E700E" w:rsidP="001E700E">
      <w:pPr>
        <w:jc w:val="center"/>
        <w:rPr>
          <w:rFonts w:ascii="方正小标宋简体" w:eastAsia="方正小标宋简体" w:hint="eastAsia"/>
          <w:sz w:val="40"/>
          <w:szCs w:val="40"/>
        </w:rPr>
      </w:pPr>
      <w:r>
        <w:rPr>
          <w:rFonts w:ascii="方正小标宋简体" w:eastAsia="方正小标宋简体" w:hint="eastAsia"/>
          <w:sz w:val="40"/>
          <w:szCs w:val="40"/>
        </w:rPr>
        <w:t>科技、卫生“三下乡”社会实践活动组织工作奖、</w:t>
      </w:r>
    </w:p>
    <w:p w:rsidR="001E700E" w:rsidRDefault="001E700E" w:rsidP="001E700E">
      <w:pPr>
        <w:jc w:val="center"/>
        <w:rPr>
          <w:rFonts w:ascii="黑体" w:eastAsia="黑体" w:hint="eastAsia"/>
          <w:sz w:val="32"/>
          <w:szCs w:val="32"/>
        </w:rPr>
      </w:pPr>
      <w:r>
        <w:rPr>
          <w:rFonts w:ascii="方正小标宋简体" w:eastAsia="方正小标宋简体" w:hint="eastAsia"/>
          <w:sz w:val="40"/>
          <w:szCs w:val="40"/>
        </w:rPr>
        <w:t>先进团队、先进个人</w:t>
      </w:r>
      <w:r>
        <w:rPr>
          <w:rFonts w:ascii="方正小标宋简体" w:eastAsia="方正小标宋简体" w:hint="eastAsia"/>
          <w:sz w:val="40"/>
          <w:szCs w:val="40"/>
        </w:rPr>
        <w:t>和优秀调研报告名单</w:t>
      </w:r>
    </w:p>
    <w:p w:rsidR="001E700E" w:rsidRPr="00BC1550" w:rsidRDefault="001E700E" w:rsidP="001E700E">
      <w:pPr>
        <w:ind w:firstLineChars="200" w:firstLine="640"/>
        <w:jc w:val="left"/>
        <w:rPr>
          <w:rFonts w:ascii="黑体" w:eastAsia="黑体"/>
          <w:sz w:val="32"/>
          <w:szCs w:val="32"/>
        </w:rPr>
      </w:pPr>
      <w:r w:rsidRPr="00BC1550">
        <w:rPr>
          <w:rFonts w:ascii="黑体" w:eastAsia="黑体" w:hint="eastAsia"/>
          <w:sz w:val="32"/>
          <w:szCs w:val="32"/>
        </w:rPr>
        <w:t>一、组织工作奖</w:t>
      </w:r>
    </w:p>
    <w:p w:rsidR="001E700E" w:rsidRPr="00BC1550" w:rsidRDefault="001E700E" w:rsidP="001E700E">
      <w:pPr>
        <w:ind w:firstLineChars="200" w:firstLine="560"/>
        <w:jc w:val="left"/>
        <w:rPr>
          <w:rFonts w:ascii="仿宋_GB2312" w:eastAsia="仿宋_GB2312" w:hAnsi="华文中宋"/>
          <w:sz w:val="28"/>
          <w:szCs w:val="28"/>
        </w:rPr>
      </w:pPr>
      <w:r w:rsidRPr="00BC1550">
        <w:rPr>
          <w:rFonts w:ascii="仿宋_GB2312" w:eastAsia="仿宋_GB2312" w:hAnsi="华文中宋" w:hint="eastAsia"/>
          <w:sz w:val="28"/>
          <w:szCs w:val="28"/>
        </w:rPr>
        <w:t>1．杭州师范大学经济与管理学院团委</w:t>
      </w:r>
    </w:p>
    <w:p w:rsidR="001E700E" w:rsidRPr="00BC1550" w:rsidRDefault="001E700E" w:rsidP="001E700E">
      <w:pPr>
        <w:ind w:firstLineChars="200" w:firstLine="560"/>
        <w:jc w:val="left"/>
        <w:rPr>
          <w:rFonts w:ascii="仿宋_GB2312" w:eastAsia="仿宋_GB2312" w:hAnsi="华文中宋"/>
          <w:sz w:val="28"/>
          <w:szCs w:val="28"/>
        </w:rPr>
      </w:pPr>
      <w:r w:rsidRPr="00BC1550">
        <w:rPr>
          <w:rFonts w:ascii="仿宋_GB2312" w:eastAsia="仿宋_GB2312" w:hAnsi="华文中宋" w:hint="eastAsia"/>
          <w:sz w:val="28"/>
          <w:szCs w:val="28"/>
        </w:rPr>
        <w:t>2．杭州师范大学教育学院团委</w:t>
      </w:r>
    </w:p>
    <w:p w:rsidR="001E700E" w:rsidRPr="00BC1550" w:rsidRDefault="001E700E" w:rsidP="001E700E">
      <w:pPr>
        <w:ind w:firstLineChars="200" w:firstLine="560"/>
        <w:jc w:val="left"/>
        <w:rPr>
          <w:rFonts w:ascii="仿宋_GB2312" w:eastAsia="仿宋_GB2312" w:hAnsi="华文中宋"/>
          <w:sz w:val="28"/>
          <w:szCs w:val="28"/>
        </w:rPr>
      </w:pPr>
      <w:r w:rsidRPr="00BC1550">
        <w:rPr>
          <w:rFonts w:ascii="仿宋_GB2312" w:eastAsia="仿宋_GB2312" w:hAnsi="华文中宋" w:hint="eastAsia"/>
          <w:sz w:val="28"/>
          <w:szCs w:val="28"/>
        </w:rPr>
        <w:t>3．杭州师范大学外国语学院团委</w:t>
      </w:r>
    </w:p>
    <w:p w:rsidR="001E700E" w:rsidRPr="00BC1550" w:rsidRDefault="001E700E" w:rsidP="001E700E">
      <w:pPr>
        <w:ind w:firstLineChars="200" w:firstLine="560"/>
        <w:jc w:val="left"/>
        <w:rPr>
          <w:rFonts w:ascii="仿宋_GB2312" w:eastAsia="仿宋_GB2312" w:hAnsi="华文中宋"/>
          <w:sz w:val="28"/>
          <w:szCs w:val="28"/>
        </w:rPr>
      </w:pPr>
      <w:r w:rsidRPr="00BC1550">
        <w:rPr>
          <w:rFonts w:ascii="仿宋_GB2312" w:eastAsia="仿宋_GB2312" w:hAnsi="华文中宋" w:hint="eastAsia"/>
          <w:sz w:val="28"/>
          <w:szCs w:val="28"/>
        </w:rPr>
        <w:t>4．杭州师范大学医学院团委</w:t>
      </w:r>
    </w:p>
    <w:p w:rsidR="001E700E" w:rsidRPr="00BC1550" w:rsidRDefault="001E700E" w:rsidP="001E700E">
      <w:pPr>
        <w:ind w:firstLineChars="200" w:firstLine="560"/>
        <w:jc w:val="left"/>
        <w:rPr>
          <w:rFonts w:ascii="仿宋_GB2312" w:eastAsia="仿宋_GB2312" w:hAnsi="华文中宋"/>
          <w:sz w:val="28"/>
          <w:szCs w:val="28"/>
        </w:rPr>
      </w:pPr>
      <w:r w:rsidRPr="00BC1550">
        <w:rPr>
          <w:rFonts w:ascii="仿宋_GB2312" w:eastAsia="仿宋_GB2312" w:hAnsi="华文中宋" w:hint="eastAsia"/>
          <w:sz w:val="28"/>
          <w:szCs w:val="28"/>
        </w:rPr>
        <w:t>5．杭州师范大学生命与环境科学学院团委</w:t>
      </w:r>
    </w:p>
    <w:p w:rsidR="001E700E" w:rsidRPr="00BC1550" w:rsidRDefault="001E700E" w:rsidP="001E700E">
      <w:pPr>
        <w:ind w:firstLineChars="200" w:firstLine="560"/>
        <w:jc w:val="left"/>
        <w:rPr>
          <w:rFonts w:ascii="仿宋_GB2312" w:eastAsia="仿宋_GB2312" w:hAnsi="华文中宋"/>
          <w:sz w:val="28"/>
          <w:szCs w:val="28"/>
        </w:rPr>
      </w:pPr>
      <w:r w:rsidRPr="00BC1550">
        <w:rPr>
          <w:rFonts w:ascii="仿宋_GB2312" w:eastAsia="仿宋_GB2312" w:hAnsi="华文中宋" w:hint="eastAsia"/>
          <w:sz w:val="28"/>
          <w:szCs w:val="28"/>
        </w:rPr>
        <w:t>6．杭州师范大学钱江学院团委</w:t>
      </w:r>
    </w:p>
    <w:p w:rsidR="001E700E" w:rsidRPr="00BC1550" w:rsidRDefault="001E700E" w:rsidP="001E700E">
      <w:pPr>
        <w:ind w:firstLineChars="200" w:firstLine="640"/>
        <w:rPr>
          <w:rFonts w:ascii="黑体" w:eastAsia="黑体"/>
          <w:sz w:val="32"/>
          <w:szCs w:val="32"/>
        </w:rPr>
      </w:pPr>
      <w:r w:rsidRPr="00BC1550">
        <w:rPr>
          <w:rFonts w:ascii="黑体" w:eastAsia="黑体" w:hint="eastAsia"/>
          <w:sz w:val="32"/>
          <w:szCs w:val="32"/>
        </w:rPr>
        <w:t>二、杭州师范大学暑期社会实践活动优秀指导老师</w:t>
      </w:r>
    </w:p>
    <w:tbl>
      <w:tblPr>
        <w:tblW w:w="8522" w:type="dxa"/>
        <w:jc w:val="center"/>
        <w:tblLayout w:type="fixed"/>
        <w:tblLook w:val="04A0" w:firstRow="1" w:lastRow="0" w:firstColumn="1" w:lastColumn="0" w:noHBand="0" w:noVBand="1"/>
      </w:tblPr>
      <w:tblGrid>
        <w:gridCol w:w="1420"/>
        <w:gridCol w:w="1420"/>
        <w:gridCol w:w="1420"/>
        <w:gridCol w:w="1420"/>
        <w:gridCol w:w="1421"/>
        <w:gridCol w:w="1421"/>
      </w:tblGrid>
      <w:tr w:rsidR="001E700E" w:rsidRPr="00BC1550" w:rsidTr="00EB5393">
        <w:trPr>
          <w:jc w:val="center"/>
        </w:trPr>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丁  花</w:t>
            </w:r>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吴家</w:t>
            </w:r>
            <w:proofErr w:type="gramStart"/>
            <w:r w:rsidRPr="00BC1550">
              <w:rPr>
                <w:rFonts w:ascii="仿宋_GB2312" w:eastAsia="仿宋_GB2312" w:hAnsi="华文中宋" w:hint="eastAsia"/>
                <w:sz w:val="28"/>
                <w:szCs w:val="28"/>
              </w:rPr>
              <w:t>浩</w:t>
            </w:r>
            <w:proofErr w:type="gramEnd"/>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胡  俊</w:t>
            </w:r>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赵玉强</w:t>
            </w:r>
          </w:p>
        </w:tc>
        <w:tc>
          <w:tcPr>
            <w:tcW w:w="1421"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 xml:space="preserve">王  </w:t>
            </w:r>
            <w:proofErr w:type="gramStart"/>
            <w:r w:rsidRPr="00BC1550">
              <w:rPr>
                <w:rFonts w:ascii="仿宋_GB2312" w:eastAsia="仿宋_GB2312" w:hAnsi="华文中宋" w:hint="eastAsia"/>
                <w:sz w:val="28"/>
                <w:szCs w:val="28"/>
              </w:rPr>
              <w:t>鑫</w:t>
            </w:r>
            <w:proofErr w:type="gramEnd"/>
          </w:p>
        </w:tc>
        <w:tc>
          <w:tcPr>
            <w:tcW w:w="1421"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吕倩蕾</w:t>
            </w:r>
          </w:p>
        </w:tc>
      </w:tr>
      <w:tr w:rsidR="001E700E" w:rsidRPr="00BC1550" w:rsidTr="00EB5393">
        <w:trPr>
          <w:trHeight w:val="90"/>
          <w:jc w:val="center"/>
        </w:trPr>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徐金华</w:t>
            </w:r>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胡悦晗</w:t>
            </w:r>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刘晓伟</w:t>
            </w:r>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余清良</w:t>
            </w:r>
            <w:proofErr w:type="gramEnd"/>
          </w:p>
        </w:tc>
        <w:tc>
          <w:tcPr>
            <w:tcW w:w="1421"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丁贤勇</w:t>
            </w:r>
          </w:p>
        </w:tc>
        <w:tc>
          <w:tcPr>
            <w:tcW w:w="1421"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 xml:space="preserve">钱  </w:t>
            </w:r>
            <w:proofErr w:type="gramStart"/>
            <w:r w:rsidRPr="00BC1550">
              <w:rPr>
                <w:rFonts w:ascii="仿宋_GB2312" w:eastAsia="仿宋_GB2312" w:hAnsi="华文中宋" w:hint="eastAsia"/>
                <w:sz w:val="28"/>
                <w:szCs w:val="28"/>
              </w:rPr>
              <w:t>珊</w:t>
            </w:r>
            <w:proofErr w:type="gramEnd"/>
          </w:p>
        </w:tc>
      </w:tr>
      <w:tr w:rsidR="001E700E" w:rsidRPr="00BC1550" w:rsidTr="00EB5393">
        <w:trPr>
          <w:jc w:val="center"/>
        </w:trPr>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谢  剑</w:t>
            </w:r>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柯</w:t>
            </w:r>
            <w:proofErr w:type="gramEnd"/>
            <w:r w:rsidRPr="00BC1550">
              <w:rPr>
                <w:rFonts w:ascii="仿宋_GB2312" w:eastAsia="仿宋_GB2312" w:hAnsi="华文中宋" w:hint="eastAsia"/>
                <w:sz w:val="28"/>
                <w:szCs w:val="28"/>
              </w:rPr>
              <w:t xml:space="preserve">  </w:t>
            </w:r>
            <w:proofErr w:type="gramStart"/>
            <w:r w:rsidRPr="00BC1550">
              <w:rPr>
                <w:rFonts w:ascii="仿宋_GB2312" w:eastAsia="仿宋_GB2312" w:hAnsi="华文中宋" w:hint="eastAsia"/>
                <w:sz w:val="28"/>
                <w:szCs w:val="28"/>
              </w:rPr>
              <w:t>珂</w:t>
            </w:r>
            <w:proofErr w:type="gramEnd"/>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 xml:space="preserve">白  </w:t>
            </w:r>
            <w:proofErr w:type="gramStart"/>
            <w:r w:rsidRPr="00BC1550">
              <w:rPr>
                <w:rFonts w:ascii="仿宋_GB2312" w:eastAsia="仿宋_GB2312" w:hAnsi="华文中宋" w:hint="eastAsia"/>
                <w:sz w:val="28"/>
                <w:szCs w:val="28"/>
              </w:rPr>
              <w:t>芸</w:t>
            </w:r>
            <w:proofErr w:type="gramEnd"/>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倪</w:t>
            </w:r>
            <w:proofErr w:type="gramEnd"/>
            <w:r w:rsidRPr="00BC1550">
              <w:rPr>
                <w:rFonts w:ascii="仿宋_GB2312" w:eastAsia="仿宋_GB2312" w:hAnsi="华文中宋" w:hint="eastAsia"/>
                <w:sz w:val="28"/>
                <w:szCs w:val="28"/>
              </w:rPr>
              <w:t xml:space="preserve">  雅</w:t>
            </w:r>
          </w:p>
        </w:tc>
        <w:tc>
          <w:tcPr>
            <w:tcW w:w="1421"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吕京京</w:t>
            </w:r>
          </w:p>
        </w:tc>
        <w:tc>
          <w:tcPr>
            <w:tcW w:w="1421"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杨鹏飞</w:t>
            </w:r>
          </w:p>
        </w:tc>
      </w:tr>
      <w:tr w:rsidR="001E700E" w:rsidRPr="00BC1550" w:rsidTr="00EB5393">
        <w:trPr>
          <w:jc w:val="center"/>
        </w:trPr>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朱雪娇</w:t>
            </w:r>
            <w:proofErr w:type="gramEnd"/>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王大辉</w:t>
            </w:r>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马秋凤</w:t>
            </w:r>
            <w:proofErr w:type="gramEnd"/>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严翔宇</w:t>
            </w:r>
            <w:proofErr w:type="gramEnd"/>
          </w:p>
        </w:tc>
        <w:tc>
          <w:tcPr>
            <w:tcW w:w="1421"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王洪涛</w:t>
            </w:r>
          </w:p>
        </w:tc>
        <w:tc>
          <w:tcPr>
            <w:tcW w:w="1421"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张伟闯</w:t>
            </w:r>
            <w:proofErr w:type="gramEnd"/>
          </w:p>
        </w:tc>
      </w:tr>
      <w:tr w:rsidR="001E700E" w:rsidRPr="00BC1550" w:rsidTr="00EB5393">
        <w:trPr>
          <w:jc w:val="center"/>
        </w:trPr>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寿渊鹏</w:t>
            </w:r>
            <w:proofErr w:type="gramEnd"/>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孙梦瑶</w:t>
            </w:r>
            <w:proofErr w:type="gramEnd"/>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  鹏</w:t>
            </w:r>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张思昂</w:t>
            </w:r>
            <w:proofErr w:type="gramEnd"/>
          </w:p>
        </w:tc>
        <w:tc>
          <w:tcPr>
            <w:tcW w:w="1421"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王乾伟</w:t>
            </w:r>
            <w:proofErr w:type="gramEnd"/>
          </w:p>
        </w:tc>
        <w:tc>
          <w:tcPr>
            <w:tcW w:w="1421"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斯庆和</w:t>
            </w:r>
            <w:proofErr w:type="gramEnd"/>
          </w:p>
        </w:tc>
      </w:tr>
      <w:tr w:rsidR="001E700E" w:rsidRPr="00BC1550" w:rsidTr="00EB5393">
        <w:trPr>
          <w:trHeight w:val="90"/>
          <w:jc w:val="center"/>
        </w:trPr>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董  铮</w:t>
            </w:r>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周振宇</w:t>
            </w:r>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项贤钦</w:t>
            </w:r>
            <w:proofErr w:type="gramEnd"/>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薛少聪</w:t>
            </w:r>
          </w:p>
        </w:tc>
        <w:tc>
          <w:tcPr>
            <w:tcW w:w="1421"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曹</w:t>
            </w:r>
            <w:proofErr w:type="gramStart"/>
            <w:r w:rsidRPr="00BC1550">
              <w:rPr>
                <w:rFonts w:ascii="仿宋_GB2312" w:eastAsia="仿宋_GB2312" w:hAnsi="华文中宋" w:hint="eastAsia"/>
                <w:sz w:val="28"/>
                <w:szCs w:val="28"/>
              </w:rPr>
              <w:t>世</w:t>
            </w:r>
            <w:proofErr w:type="gramEnd"/>
            <w:r w:rsidRPr="00BC1550">
              <w:rPr>
                <w:rFonts w:ascii="仿宋_GB2312" w:eastAsia="仿宋_GB2312" w:hAnsi="华文中宋" w:hint="eastAsia"/>
                <w:sz w:val="28"/>
                <w:szCs w:val="28"/>
              </w:rPr>
              <w:t>华</w:t>
            </w:r>
          </w:p>
        </w:tc>
        <w:tc>
          <w:tcPr>
            <w:tcW w:w="1421"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 xml:space="preserve">张  </w:t>
            </w:r>
            <w:proofErr w:type="gramStart"/>
            <w:r w:rsidRPr="00BC1550">
              <w:rPr>
                <w:rFonts w:ascii="仿宋_GB2312" w:eastAsia="仿宋_GB2312" w:hAnsi="华文中宋" w:hint="eastAsia"/>
                <w:sz w:val="28"/>
                <w:szCs w:val="28"/>
              </w:rPr>
              <w:t>凯</w:t>
            </w:r>
            <w:proofErr w:type="gramEnd"/>
          </w:p>
        </w:tc>
      </w:tr>
      <w:tr w:rsidR="001E700E" w:rsidRPr="00BC1550" w:rsidTr="00EB5393">
        <w:trPr>
          <w:jc w:val="center"/>
        </w:trPr>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李  梅</w:t>
            </w:r>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张  俏</w:t>
            </w:r>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单  蔚</w:t>
            </w:r>
          </w:p>
        </w:tc>
        <w:tc>
          <w:tcPr>
            <w:tcW w:w="1420"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生建君</w:t>
            </w:r>
            <w:proofErr w:type="gramEnd"/>
          </w:p>
        </w:tc>
        <w:tc>
          <w:tcPr>
            <w:tcW w:w="1421"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曹丹</w:t>
            </w:r>
            <w:proofErr w:type="gramStart"/>
            <w:r w:rsidRPr="00BC1550">
              <w:rPr>
                <w:rFonts w:ascii="仿宋_GB2312" w:eastAsia="仿宋_GB2312" w:hAnsi="华文中宋" w:hint="eastAsia"/>
                <w:sz w:val="28"/>
                <w:szCs w:val="28"/>
              </w:rPr>
              <w:t>丹</w:t>
            </w:r>
            <w:proofErr w:type="gramEnd"/>
          </w:p>
        </w:tc>
        <w:tc>
          <w:tcPr>
            <w:tcW w:w="1421" w:type="dxa"/>
            <w:tcBorders>
              <w:tl2br w:val="nil"/>
              <w:tr2bl w:val="nil"/>
            </w:tcBorders>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r>
    </w:tbl>
    <w:p w:rsidR="001E700E" w:rsidRPr="00BC1550" w:rsidRDefault="001E700E" w:rsidP="001E700E">
      <w:pPr>
        <w:snapToGrid w:val="0"/>
        <w:spacing w:line="360" w:lineRule="auto"/>
        <w:ind w:firstLineChars="200" w:firstLine="640"/>
        <w:rPr>
          <w:rFonts w:ascii="黑体" w:eastAsia="黑体"/>
          <w:sz w:val="32"/>
          <w:szCs w:val="32"/>
        </w:rPr>
      </w:pPr>
      <w:r w:rsidRPr="00BC1550">
        <w:rPr>
          <w:rFonts w:ascii="黑体" w:eastAsia="黑体" w:hint="eastAsia"/>
          <w:sz w:val="32"/>
          <w:szCs w:val="32"/>
        </w:rPr>
        <w:t>三、杭州师范大学暑期社会实践活动先进团队</w:t>
      </w:r>
    </w:p>
    <w:tbl>
      <w:tblPr>
        <w:tblW w:w="8647" w:type="dxa"/>
        <w:jc w:val="center"/>
        <w:tblInd w:w="108" w:type="dxa"/>
        <w:tblLayout w:type="fixed"/>
        <w:tblLook w:val="04A0" w:firstRow="1" w:lastRow="0" w:firstColumn="1" w:lastColumn="0" w:noHBand="0" w:noVBand="1"/>
      </w:tblPr>
      <w:tblGrid>
        <w:gridCol w:w="8647"/>
      </w:tblGrid>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1.杭州师范大学经济与管理</w:t>
            </w:r>
            <w:proofErr w:type="gramStart"/>
            <w:r w:rsidRPr="00BC1550">
              <w:rPr>
                <w:rFonts w:ascii="仿宋_GB2312" w:eastAsia="仿宋_GB2312" w:hint="eastAsia"/>
                <w:sz w:val="28"/>
                <w:szCs w:val="28"/>
              </w:rPr>
              <w:t>学院赴</w:t>
            </w:r>
            <w:proofErr w:type="gramEnd"/>
            <w:r w:rsidRPr="00BC1550">
              <w:rPr>
                <w:rFonts w:ascii="仿宋_GB2312" w:eastAsia="仿宋_GB2312" w:hint="eastAsia"/>
                <w:sz w:val="28"/>
                <w:szCs w:val="28"/>
              </w:rPr>
              <w:t>杭州淳安下姜村农村经济发展调研暑期社会实践小分队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Ansi="华文中宋" w:hint="eastAsia"/>
                <w:sz w:val="28"/>
                <w:szCs w:val="28"/>
              </w:rPr>
              <w:t>2.</w:t>
            </w:r>
            <w:r w:rsidRPr="00BC1550">
              <w:rPr>
                <w:rFonts w:ascii="仿宋_GB2312" w:eastAsia="仿宋_GB2312" w:hint="eastAsia"/>
                <w:sz w:val="28"/>
                <w:szCs w:val="28"/>
              </w:rPr>
              <w:t>杭州师范大学经济与管理</w:t>
            </w:r>
            <w:proofErr w:type="gramStart"/>
            <w:r w:rsidRPr="00BC1550">
              <w:rPr>
                <w:rFonts w:ascii="仿宋_GB2312" w:eastAsia="仿宋_GB2312" w:hint="eastAsia"/>
                <w:sz w:val="28"/>
                <w:szCs w:val="28"/>
              </w:rPr>
              <w:t>学院赴</w:t>
            </w:r>
            <w:proofErr w:type="gramEnd"/>
            <w:r w:rsidRPr="00BC1550">
              <w:rPr>
                <w:rFonts w:ascii="仿宋_GB2312" w:eastAsia="仿宋_GB2312" w:hint="eastAsia"/>
                <w:sz w:val="28"/>
                <w:szCs w:val="28"/>
              </w:rPr>
              <w:t>浙江杭州、宁波、湖州</w:t>
            </w:r>
            <w:proofErr w:type="gramStart"/>
            <w:r w:rsidRPr="00BC1550">
              <w:rPr>
                <w:rFonts w:ascii="仿宋_GB2312" w:eastAsia="仿宋_GB2312" w:hint="eastAsia"/>
                <w:sz w:val="28"/>
                <w:szCs w:val="28"/>
              </w:rPr>
              <w:t>敬老院追爱暑期</w:t>
            </w:r>
            <w:proofErr w:type="gramEnd"/>
            <w:r w:rsidRPr="00BC1550">
              <w:rPr>
                <w:rFonts w:ascii="仿宋_GB2312" w:eastAsia="仿宋_GB2312" w:hint="eastAsia"/>
                <w:sz w:val="28"/>
                <w:szCs w:val="28"/>
              </w:rPr>
              <w:t>社会实践小分队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lastRenderedPageBreak/>
              <w:t>3.杭州师范大学经济与管理</w:t>
            </w:r>
            <w:proofErr w:type="gramStart"/>
            <w:r w:rsidRPr="00BC1550">
              <w:rPr>
                <w:rFonts w:ascii="仿宋_GB2312" w:eastAsia="仿宋_GB2312" w:hint="eastAsia"/>
                <w:sz w:val="28"/>
                <w:szCs w:val="28"/>
              </w:rPr>
              <w:t>学院赴</w:t>
            </w:r>
            <w:proofErr w:type="gramEnd"/>
            <w:r w:rsidRPr="00BC1550">
              <w:rPr>
                <w:rFonts w:ascii="仿宋_GB2312" w:eastAsia="仿宋_GB2312" w:hint="eastAsia"/>
                <w:sz w:val="28"/>
                <w:szCs w:val="28"/>
              </w:rPr>
              <w:t>浙江云南陕西食品安全问题调查暑期社会实践小分队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4.杭州师范大学沈钧儒法学院赴临海“保护遗产，传承文化”普法调研小分队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5.杭州师范大学政治与社会</w:t>
            </w:r>
            <w:proofErr w:type="gramStart"/>
            <w:r w:rsidRPr="00BC1550">
              <w:rPr>
                <w:rFonts w:ascii="仿宋_GB2312" w:eastAsia="仿宋_GB2312" w:hint="eastAsia"/>
                <w:sz w:val="28"/>
                <w:szCs w:val="28"/>
              </w:rPr>
              <w:t>学院赴</w:t>
            </w:r>
            <w:proofErr w:type="gramEnd"/>
            <w:r w:rsidRPr="00BC1550">
              <w:rPr>
                <w:rFonts w:ascii="仿宋_GB2312" w:eastAsia="仿宋_GB2312" w:hint="eastAsia"/>
                <w:sz w:val="28"/>
                <w:szCs w:val="28"/>
              </w:rPr>
              <w:t>丽水美丽乡村调研小分队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6.杭州师范大学教育学院浙江教师专业化调查小分队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7.杭州师范大学教育</w:t>
            </w:r>
            <w:proofErr w:type="gramStart"/>
            <w:r w:rsidRPr="00BC1550">
              <w:rPr>
                <w:rFonts w:ascii="仿宋_GB2312" w:eastAsia="仿宋_GB2312" w:hint="eastAsia"/>
                <w:sz w:val="28"/>
                <w:szCs w:val="28"/>
              </w:rPr>
              <w:t>学院赴</w:t>
            </w:r>
            <w:proofErr w:type="gramEnd"/>
            <w:r w:rsidRPr="00BC1550">
              <w:rPr>
                <w:rFonts w:ascii="仿宋_GB2312" w:eastAsia="仿宋_GB2312" w:hint="eastAsia"/>
                <w:sz w:val="28"/>
                <w:szCs w:val="28"/>
              </w:rPr>
              <w:t>新疆阿克苏地区“疆爱传递”公益团队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8.杭州师范大学教育</w:t>
            </w:r>
            <w:proofErr w:type="gramStart"/>
            <w:r w:rsidRPr="00BC1550">
              <w:rPr>
                <w:rFonts w:ascii="仿宋_GB2312" w:eastAsia="仿宋_GB2312" w:hint="eastAsia"/>
                <w:sz w:val="28"/>
                <w:szCs w:val="28"/>
              </w:rPr>
              <w:t>学院赴</w:t>
            </w:r>
            <w:proofErr w:type="gramEnd"/>
            <w:r w:rsidRPr="00BC1550">
              <w:rPr>
                <w:rFonts w:ascii="仿宋_GB2312" w:eastAsia="仿宋_GB2312" w:hint="eastAsia"/>
                <w:sz w:val="28"/>
                <w:szCs w:val="28"/>
              </w:rPr>
              <w:t>丽水龙泉小</w:t>
            </w:r>
            <w:proofErr w:type="gramStart"/>
            <w:r w:rsidRPr="00BC1550">
              <w:rPr>
                <w:rFonts w:ascii="仿宋_GB2312" w:eastAsia="仿宋_GB2312" w:hint="eastAsia"/>
                <w:sz w:val="28"/>
                <w:szCs w:val="28"/>
              </w:rPr>
              <w:t>梅镇筑</w:t>
            </w:r>
            <w:proofErr w:type="gramEnd"/>
            <w:r w:rsidRPr="00BC1550">
              <w:rPr>
                <w:rFonts w:ascii="仿宋_GB2312" w:eastAsia="仿宋_GB2312" w:hint="eastAsia"/>
                <w:sz w:val="28"/>
                <w:szCs w:val="28"/>
              </w:rPr>
              <w:t>梦青春小分队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9.杭州师范大学体育与健康学院皮划艇小分队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10.杭州师范大学人文学院“仓前老街印象寻访”暑期社会实践小分队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11.杭州师范大学人文学院赴湖州安吉梅园学校支教小分队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12.杭州师范大学人文学院赴浙江省各市“乡村女干部与新中国初期基层政权组织建设”口述访谈小分队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13.杭州师范大学人文学院赴绍兴市云门古寺及其周边调查实践小分队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14.杭州师范大学外国语</w:t>
            </w:r>
            <w:proofErr w:type="gramStart"/>
            <w:r w:rsidRPr="00BC1550">
              <w:rPr>
                <w:rFonts w:ascii="仿宋_GB2312" w:eastAsia="仿宋_GB2312" w:hint="eastAsia"/>
                <w:sz w:val="28"/>
                <w:szCs w:val="28"/>
              </w:rPr>
              <w:t>学院赴良渚</w:t>
            </w:r>
            <w:proofErr w:type="gramEnd"/>
            <w:r w:rsidRPr="00BC1550">
              <w:rPr>
                <w:rFonts w:ascii="仿宋_GB2312" w:eastAsia="仿宋_GB2312" w:hint="eastAsia"/>
                <w:sz w:val="28"/>
                <w:szCs w:val="28"/>
              </w:rPr>
              <w:t>博物院“小小志愿者”暑期社会实践分队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15.杭州师范大学理学院赴台州黄岩“关爱留守儿童”支教小分队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16.杭州师范大学理学院赴杭州下沙各社区“小小科学家”小分队</w:t>
            </w:r>
          </w:p>
        </w:tc>
      </w:tr>
      <w:tr w:rsidR="001E700E" w:rsidRPr="00BC1550" w:rsidTr="00EB5393">
        <w:trPr>
          <w:trHeight w:val="90"/>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17.杭州师范大学</w:t>
            </w:r>
            <w:r w:rsidRPr="00BC1550">
              <w:rPr>
                <w:rFonts w:ascii="仿宋_GB2312" w:eastAsia="仿宋_GB2312" w:hAnsi="宋体" w:cs="宋体" w:hint="eastAsia"/>
                <w:color w:val="000000"/>
                <w:spacing w:val="15"/>
                <w:kern w:val="0"/>
                <w:sz w:val="32"/>
                <w:szCs w:val="32"/>
              </w:rPr>
              <w:t>材料与</w:t>
            </w:r>
            <w:r w:rsidRPr="00BC1550">
              <w:rPr>
                <w:rFonts w:ascii="仿宋_GB2312" w:eastAsia="仿宋_GB2312" w:hint="eastAsia"/>
                <w:sz w:val="28"/>
                <w:szCs w:val="28"/>
              </w:rPr>
              <w:t>化学化工学院“爱的蒲公英”赴宁波支教小分队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18.杭州师范大学生命与环境科学学院走访著名校友小分队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19.杭州师范大学生命与环境科学学院喜迎G20，西湖毅行小分队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20.杭州师范大学生命与环境科学学院护航G20，巡河护水小分队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21.杭州师范大学杭州国际服务工程学院“志千里，愿随行”赴翰墨香</w:t>
            </w:r>
            <w:r w:rsidRPr="00BC1550">
              <w:rPr>
                <w:rFonts w:ascii="仿宋_GB2312" w:eastAsia="仿宋_GB2312" w:hint="eastAsia"/>
                <w:sz w:val="28"/>
                <w:szCs w:val="28"/>
              </w:rPr>
              <w:lastRenderedPageBreak/>
              <w:t>林社区社会实践小分队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lastRenderedPageBreak/>
              <w:t>22.杭州师范大学医学院赴市二、肿瘤生命关怀小分队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23.杭州师范大学医学院赴义乌中心医院医疗志愿服务小分队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24.杭州师范大学医学院赴杭州仁爱家园关爱智力精神残疾人小分队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 xml:space="preserve">25.杭州师范大学阿里巴巴商学院爱发芽教育公益频道支教团队 </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26.杭州师范大学阿里巴巴商学院 e次方公益基金互联网乡村教育小分队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27.杭州师范大学阿里巴巴商学院跨境电商实习小队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28.杭州师范大学美术学院彩虹志愿者协会“彩缀</w:t>
            </w:r>
            <w:proofErr w:type="gramStart"/>
            <w:r w:rsidRPr="00BC1550">
              <w:rPr>
                <w:rFonts w:ascii="仿宋_GB2312" w:eastAsia="仿宋_GB2312" w:hint="eastAsia"/>
                <w:sz w:val="28"/>
                <w:szCs w:val="28"/>
              </w:rPr>
              <w:t>洛</w:t>
            </w:r>
            <w:proofErr w:type="gramEnd"/>
            <w:r w:rsidRPr="00BC1550">
              <w:rPr>
                <w:rFonts w:ascii="仿宋_GB2312" w:eastAsia="仿宋_GB2312" w:hint="eastAsia"/>
                <w:sz w:val="28"/>
                <w:szCs w:val="28"/>
              </w:rPr>
              <w:t>香 与艺同行”赴贵州支教团队</w:t>
            </w:r>
          </w:p>
        </w:tc>
      </w:tr>
      <w:tr w:rsidR="001E700E" w:rsidRPr="00BC1550" w:rsidTr="00EB5393">
        <w:trPr>
          <w:trHeight w:val="450"/>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29.杭州师范大学文化创意学院“阳光驿站”小分队</w:t>
            </w:r>
          </w:p>
        </w:tc>
      </w:tr>
      <w:tr w:rsidR="001E700E" w:rsidRPr="00BC1550" w:rsidTr="00EB5393">
        <w:trPr>
          <w:trHeight w:val="450"/>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30.杭州师范大学经亨</w:t>
            </w:r>
            <w:proofErr w:type="gramStart"/>
            <w:r w:rsidRPr="00BC1550">
              <w:rPr>
                <w:rFonts w:ascii="仿宋_GB2312" w:eastAsia="仿宋_GB2312" w:hint="eastAsia"/>
                <w:sz w:val="28"/>
                <w:szCs w:val="28"/>
              </w:rPr>
              <w:t>颐</w:t>
            </w:r>
            <w:proofErr w:type="gramEnd"/>
            <w:r w:rsidRPr="00BC1550">
              <w:rPr>
                <w:rFonts w:ascii="仿宋_GB2312" w:eastAsia="仿宋_GB2312" w:hint="eastAsia"/>
                <w:sz w:val="28"/>
                <w:szCs w:val="28"/>
              </w:rPr>
              <w:t>学院仓前中学梦想加油站夏令营</w:t>
            </w:r>
          </w:p>
        </w:tc>
      </w:tr>
      <w:tr w:rsidR="001E700E" w:rsidRPr="00BC1550" w:rsidTr="00EB5393">
        <w:trPr>
          <w:trHeight w:val="450"/>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31.杭州师范大学钱江学院瓷</w:t>
            </w:r>
            <w:r w:rsidRPr="00BC1550">
              <w:rPr>
                <w:rFonts w:ascii="宋体" w:hAnsi="宋体" w:cs="宋体" w:hint="eastAsia"/>
                <w:sz w:val="28"/>
                <w:szCs w:val="28"/>
              </w:rPr>
              <w:t>•</w:t>
            </w:r>
            <w:r w:rsidRPr="00BC1550">
              <w:rPr>
                <w:rFonts w:ascii="仿宋_GB2312" w:eastAsia="仿宋_GB2312" w:hAnsi="仿宋_GB2312" w:cs="仿宋_GB2312" w:hint="eastAsia"/>
                <w:sz w:val="28"/>
                <w:szCs w:val="28"/>
              </w:rPr>
              <w:t>源暑期社会实践小分队</w:t>
            </w:r>
          </w:p>
        </w:tc>
      </w:tr>
      <w:tr w:rsidR="001E700E" w:rsidRPr="00BC1550" w:rsidTr="00EB5393">
        <w:trPr>
          <w:trHeight w:val="450"/>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32.杭州师范大学钱江学院“长安纵马飞花轻”暑期社会实践小分队</w:t>
            </w:r>
          </w:p>
        </w:tc>
      </w:tr>
      <w:tr w:rsidR="001E700E" w:rsidRPr="00BC1550" w:rsidTr="00EB5393">
        <w:trPr>
          <w:trHeight w:val="499"/>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33.杭州师范大学钱江学院“徽洒青春 助梦益行”钱江社会实践小分队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34.杭州师范大学钱江学院“爱在学川”暑期社会实践小分队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35.杭州师范大学学生会赴浙江台州温岭支教小分队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36.杭州师范大学社团联合会赴杭州富阳</w:t>
            </w:r>
            <w:proofErr w:type="gramStart"/>
            <w:r w:rsidRPr="00BC1550">
              <w:rPr>
                <w:rFonts w:ascii="仿宋_GB2312" w:eastAsia="仿宋_GB2312" w:hint="eastAsia"/>
                <w:sz w:val="28"/>
                <w:szCs w:val="28"/>
              </w:rPr>
              <w:t>支教筑梦</w:t>
            </w:r>
            <w:proofErr w:type="gramEnd"/>
            <w:r w:rsidRPr="00BC1550">
              <w:rPr>
                <w:rFonts w:ascii="仿宋_GB2312" w:eastAsia="仿宋_GB2312" w:hint="eastAsia"/>
                <w:sz w:val="28"/>
                <w:szCs w:val="28"/>
              </w:rPr>
              <w:t>小分队</w:t>
            </w:r>
          </w:p>
        </w:tc>
      </w:tr>
      <w:tr w:rsidR="001E700E" w:rsidRPr="00BC1550" w:rsidTr="00EB5393">
        <w:trPr>
          <w:trHeight w:val="90"/>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37.杭州师范大学青年志愿者协会赴</w:t>
            </w:r>
            <w:proofErr w:type="gramStart"/>
            <w:r w:rsidRPr="00BC1550">
              <w:rPr>
                <w:rFonts w:ascii="仿宋_GB2312" w:eastAsia="仿宋_GB2312" w:hint="eastAsia"/>
                <w:sz w:val="28"/>
                <w:szCs w:val="28"/>
              </w:rPr>
              <w:t>台州心</w:t>
            </w:r>
            <w:proofErr w:type="gramEnd"/>
            <w:r w:rsidRPr="00BC1550">
              <w:rPr>
                <w:rFonts w:ascii="仿宋_GB2312" w:eastAsia="仿宋_GB2312" w:hint="eastAsia"/>
                <w:sz w:val="28"/>
                <w:szCs w:val="28"/>
              </w:rPr>
              <w:t>手相传小分队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38.杭州师范大学大学生艺术团闻音合唱团赴建德下</w:t>
            </w:r>
            <w:proofErr w:type="gramStart"/>
            <w:r w:rsidRPr="00BC1550">
              <w:rPr>
                <w:rFonts w:ascii="仿宋_GB2312" w:eastAsia="仿宋_GB2312" w:hint="eastAsia"/>
                <w:sz w:val="28"/>
                <w:szCs w:val="28"/>
              </w:rPr>
              <w:t>涯</w:t>
            </w:r>
            <w:proofErr w:type="gramEnd"/>
            <w:r w:rsidRPr="00BC1550">
              <w:rPr>
                <w:rFonts w:ascii="仿宋_GB2312" w:eastAsia="仿宋_GB2312" w:hint="eastAsia"/>
                <w:sz w:val="28"/>
                <w:szCs w:val="28"/>
              </w:rPr>
              <w:t>中心小学艺术支教小分队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39.杭州师范大学学生科技协会</w:t>
            </w:r>
            <w:r w:rsidRPr="00BC1550">
              <w:rPr>
                <w:rFonts w:ascii="仿宋_GB2312" w:eastAsia="仿宋_GB2312" w:hAnsi="宋体" w:cs="宋体" w:hint="eastAsia"/>
                <w:color w:val="000000"/>
                <w:spacing w:val="15"/>
                <w:kern w:val="0"/>
                <w:sz w:val="28"/>
                <w:szCs w:val="32"/>
              </w:rPr>
              <w:t>赴温州“阳光夏天”支教小分队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40.杭州师范大学国旗护卫队赴丽水市石</w:t>
            </w:r>
            <w:proofErr w:type="gramStart"/>
            <w:r w:rsidRPr="00BC1550">
              <w:rPr>
                <w:rFonts w:ascii="仿宋_GB2312" w:eastAsia="仿宋_GB2312" w:hint="eastAsia"/>
                <w:sz w:val="28"/>
                <w:szCs w:val="28"/>
              </w:rPr>
              <w:t>练小学支</w:t>
            </w:r>
            <w:proofErr w:type="gramEnd"/>
            <w:r w:rsidRPr="00BC1550">
              <w:rPr>
                <w:rFonts w:ascii="仿宋_GB2312" w:eastAsia="仿宋_GB2312" w:hint="eastAsia"/>
                <w:sz w:val="28"/>
                <w:szCs w:val="28"/>
              </w:rPr>
              <w:t>教小分队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41.杭州师范大学校团委组织部新城镇</w:t>
            </w:r>
            <w:proofErr w:type="gramStart"/>
            <w:r w:rsidRPr="00BC1550">
              <w:rPr>
                <w:rFonts w:ascii="仿宋_GB2312" w:eastAsia="仿宋_GB2312" w:hint="eastAsia"/>
                <w:sz w:val="28"/>
                <w:szCs w:val="28"/>
              </w:rPr>
              <w:t>化状况</w:t>
            </w:r>
            <w:proofErr w:type="gramEnd"/>
            <w:r w:rsidRPr="00BC1550">
              <w:rPr>
                <w:rFonts w:ascii="仿宋_GB2312" w:eastAsia="仿宋_GB2312" w:hint="eastAsia"/>
                <w:sz w:val="28"/>
                <w:szCs w:val="28"/>
              </w:rPr>
              <w:t>调研小分队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lastRenderedPageBreak/>
              <w:t>42.杭州师范大学</w:t>
            </w:r>
            <w:proofErr w:type="gramStart"/>
            <w:r w:rsidRPr="00BC1550">
              <w:rPr>
                <w:rFonts w:ascii="仿宋_GB2312" w:eastAsia="仿宋_GB2312" w:hint="eastAsia"/>
                <w:sz w:val="28"/>
                <w:szCs w:val="28"/>
              </w:rPr>
              <w:t>叶帆戏曲社赴</w:t>
            </w:r>
            <w:proofErr w:type="gramEnd"/>
            <w:r w:rsidRPr="00BC1550">
              <w:rPr>
                <w:rFonts w:ascii="仿宋_GB2312" w:eastAsia="仿宋_GB2312" w:hint="eastAsia"/>
                <w:sz w:val="28"/>
                <w:szCs w:val="28"/>
              </w:rPr>
              <w:t>仓前街道演出暑期社会实践分队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43.杭州师范大学学生全媒体</w:t>
            </w:r>
            <w:proofErr w:type="gramStart"/>
            <w:r w:rsidRPr="00BC1550">
              <w:rPr>
                <w:rFonts w:ascii="仿宋_GB2312" w:eastAsia="仿宋_GB2312" w:hint="eastAsia"/>
                <w:sz w:val="28"/>
                <w:szCs w:val="28"/>
              </w:rPr>
              <w:t>中心赴</w:t>
            </w:r>
            <w:proofErr w:type="gramEnd"/>
            <w:r w:rsidRPr="00BC1550">
              <w:rPr>
                <w:rFonts w:ascii="仿宋_GB2312" w:eastAsia="仿宋_GB2312" w:hint="eastAsia"/>
                <w:sz w:val="28"/>
                <w:szCs w:val="28"/>
              </w:rPr>
              <w:t>分水镇西关小学支教小分队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44.杭州师范大学红十字会赴富阳支教小分队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45.杭州师范大学大学生成</w:t>
            </w:r>
            <w:proofErr w:type="gramStart"/>
            <w:r w:rsidRPr="00BC1550">
              <w:rPr>
                <w:rFonts w:ascii="仿宋_GB2312" w:eastAsia="仿宋_GB2312" w:hint="eastAsia"/>
                <w:sz w:val="28"/>
                <w:szCs w:val="28"/>
              </w:rPr>
              <w:t>长指导中心赴</w:t>
            </w:r>
            <w:proofErr w:type="gramEnd"/>
            <w:r w:rsidRPr="00BC1550">
              <w:rPr>
                <w:rFonts w:ascii="仿宋_GB2312" w:eastAsia="仿宋_GB2312" w:hint="eastAsia"/>
                <w:sz w:val="28"/>
                <w:szCs w:val="28"/>
              </w:rPr>
              <w:t>嵊州越剧文化探寻小分队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46.杭州师范大学学工部国防教育协会赴余姚梁弄镇支教小分队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47.杭州师范大学大学生就业服务中心赴浙江工商大学就业协会交流学生暑期实践小分队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48.杭州师范大学学生创业孵化</w:t>
            </w:r>
            <w:proofErr w:type="gramStart"/>
            <w:r w:rsidRPr="00BC1550">
              <w:rPr>
                <w:rFonts w:ascii="仿宋_GB2312" w:eastAsia="仿宋_GB2312" w:hint="eastAsia"/>
                <w:sz w:val="28"/>
                <w:szCs w:val="28"/>
              </w:rPr>
              <w:t>中心赴</w:t>
            </w:r>
            <w:proofErr w:type="gramEnd"/>
            <w:r w:rsidRPr="00BC1550">
              <w:rPr>
                <w:rFonts w:ascii="仿宋_GB2312" w:eastAsia="仿宋_GB2312" w:hint="eastAsia"/>
                <w:sz w:val="28"/>
                <w:szCs w:val="28"/>
              </w:rPr>
              <w:t>下沙高教园区创业调查小分队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49.杭州师范大学学生事务服务中心赴三</w:t>
            </w:r>
            <w:proofErr w:type="gramStart"/>
            <w:r w:rsidRPr="00BC1550">
              <w:rPr>
                <w:rFonts w:ascii="仿宋_GB2312" w:eastAsia="仿宋_GB2312" w:hint="eastAsia"/>
                <w:sz w:val="28"/>
                <w:szCs w:val="28"/>
              </w:rPr>
              <w:t>墩老人</w:t>
            </w:r>
            <w:proofErr w:type="gramEnd"/>
            <w:r w:rsidRPr="00BC1550">
              <w:rPr>
                <w:rFonts w:ascii="仿宋_GB2312" w:eastAsia="仿宋_GB2312" w:hint="eastAsia"/>
                <w:sz w:val="28"/>
                <w:szCs w:val="28"/>
              </w:rPr>
              <w:t>公寓敬老爱老小分队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50.杭州师范大学大学生心理健康协会赴南京调研抑郁情绪小分队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51.杭州师范大学学生网络信息化服务中心赴浙江工商大学交流小分队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52.杭州师范大学学长俱乐部赴江西省南昌市新建</w:t>
            </w:r>
            <w:proofErr w:type="gramStart"/>
            <w:r w:rsidRPr="00BC1550">
              <w:rPr>
                <w:rFonts w:ascii="仿宋_GB2312" w:eastAsia="仿宋_GB2312" w:hint="eastAsia"/>
                <w:sz w:val="28"/>
                <w:szCs w:val="28"/>
              </w:rPr>
              <w:t>区松湖镇</w:t>
            </w:r>
            <w:proofErr w:type="gramEnd"/>
            <w:r w:rsidRPr="00BC1550">
              <w:rPr>
                <w:rFonts w:ascii="仿宋_GB2312" w:eastAsia="仿宋_GB2312" w:hint="eastAsia"/>
                <w:sz w:val="28"/>
                <w:szCs w:val="28"/>
              </w:rPr>
              <w:t>港北小学支教小分队</w:t>
            </w:r>
          </w:p>
        </w:tc>
      </w:tr>
      <w:tr w:rsidR="001E700E" w:rsidRPr="00BC1550" w:rsidTr="00EB5393">
        <w:trPr>
          <w:jc w:val="center"/>
        </w:trPr>
        <w:tc>
          <w:tcPr>
            <w:tcW w:w="8647" w:type="dxa"/>
            <w:tcBorders>
              <w:tl2br w:val="nil"/>
              <w:tr2bl w:val="nil"/>
            </w:tcBorders>
            <w:shd w:val="clear" w:color="auto" w:fill="auto"/>
          </w:tcPr>
          <w:p w:rsidR="001E700E" w:rsidRPr="00BC1550" w:rsidRDefault="001E700E" w:rsidP="00EB5393">
            <w:pPr>
              <w:snapToGrid w:val="0"/>
              <w:spacing w:line="360" w:lineRule="auto"/>
              <w:rPr>
                <w:rFonts w:ascii="仿宋_GB2312" w:eastAsia="仿宋_GB2312"/>
                <w:sz w:val="28"/>
                <w:szCs w:val="28"/>
              </w:rPr>
            </w:pPr>
            <w:r w:rsidRPr="00BC1550">
              <w:rPr>
                <w:rFonts w:ascii="仿宋_GB2312" w:eastAsia="仿宋_GB2312" w:hint="eastAsia"/>
                <w:sz w:val="28"/>
                <w:szCs w:val="28"/>
              </w:rPr>
              <w:t>53.杭州师范大学校友联络志愿者协会赴全国各地暑期寻访优秀创业校友足迹活动小分队</w:t>
            </w:r>
          </w:p>
        </w:tc>
      </w:tr>
    </w:tbl>
    <w:p w:rsidR="001E700E" w:rsidRPr="00BC1550" w:rsidRDefault="001E700E" w:rsidP="001E700E">
      <w:pPr>
        <w:ind w:firstLineChars="200" w:firstLine="640"/>
        <w:rPr>
          <w:rFonts w:ascii="黑体" w:eastAsia="黑体"/>
          <w:sz w:val="32"/>
          <w:szCs w:val="32"/>
        </w:rPr>
      </w:pPr>
      <w:r w:rsidRPr="00BC1550">
        <w:rPr>
          <w:rFonts w:ascii="黑体" w:eastAsia="黑体" w:hint="eastAsia"/>
          <w:sz w:val="32"/>
          <w:szCs w:val="32"/>
        </w:rPr>
        <w:t>四、杭州师范大学暑期社会实践活动先进个人</w:t>
      </w:r>
    </w:p>
    <w:p w:rsidR="001E700E" w:rsidRPr="00BC1550" w:rsidRDefault="001E700E" w:rsidP="001E700E">
      <w:pPr>
        <w:snapToGrid w:val="0"/>
        <w:spacing w:line="360" w:lineRule="auto"/>
        <w:jc w:val="center"/>
        <w:rPr>
          <w:rFonts w:ascii="黑体" w:eastAsia="黑体"/>
          <w:sz w:val="32"/>
          <w:szCs w:val="32"/>
        </w:rPr>
      </w:pPr>
      <w:r w:rsidRPr="00BC1550">
        <w:rPr>
          <w:rFonts w:ascii="黑体" w:eastAsia="黑体" w:hint="eastAsia"/>
          <w:sz w:val="32"/>
          <w:szCs w:val="32"/>
        </w:rPr>
        <w:t>经济与管理学院</w:t>
      </w:r>
    </w:p>
    <w:tbl>
      <w:tblPr>
        <w:tblW w:w="8522" w:type="dxa"/>
        <w:jc w:val="center"/>
        <w:tblLayout w:type="fixed"/>
        <w:tblLook w:val="04A0" w:firstRow="1" w:lastRow="0" w:firstColumn="1" w:lastColumn="0" w:noHBand="0" w:noVBand="1"/>
      </w:tblPr>
      <w:tblGrid>
        <w:gridCol w:w="1420"/>
        <w:gridCol w:w="1420"/>
        <w:gridCol w:w="1420"/>
        <w:gridCol w:w="1420"/>
        <w:gridCol w:w="1421"/>
        <w:gridCol w:w="1421"/>
      </w:tblGrid>
      <w:tr w:rsidR="001E700E" w:rsidRPr="00BC1550" w:rsidTr="00EB5393">
        <w:trPr>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曹丹丽</w:t>
            </w:r>
            <w:proofErr w:type="gramEnd"/>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赖洁萍</w:t>
            </w:r>
            <w:proofErr w:type="gramEnd"/>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鲁  央</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黄楚璇</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高雅馨</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王菲尔</w:t>
            </w:r>
          </w:p>
        </w:tc>
      </w:tr>
      <w:tr w:rsidR="001E700E" w:rsidRPr="00BC1550" w:rsidTr="00EB5393">
        <w:trPr>
          <w:trHeight w:val="274"/>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陈佳虹</w:t>
            </w:r>
            <w:proofErr w:type="gramEnd"/>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陈佳敏</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潘</w:t>
            </w:r>
            <w:proofErr w:type="gramEnd"/>
            <w:r w:rsidRPr="00BC1550">
              <w:rPr>
                <w:rFonts w:ascii="仿宋_GB2312" w:eastAsia="仿宋_GB2312" w:hAnsi="华文中宋" w:hint="eastAsia"/>
                <w:sz w:val="28"/>
                <w:szCs w:val="28"/>
              </w:rPr>
              <w:t xml:space="preserve">  </w:t>
            </w:r>
            <w:proofErr w:type="gramStart"/>
            <w:r w:rsidRPr="00BC1550">
              <w:rPr>
                <w:rFonts w:ascii="仿宋_GB2312" w:eastAsia="仿宋_GB2312" w:hAnsi="华文中宋" w:hint="eastAsia"/>
                <w:sz w:val="28"/>
                <w:szCs w:val="28"/>
              </w:rPr>
              <w:t>娴</w:t>
            </w:r>
            <w:proofErr w:type="gramEnd"/>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吴青青</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 xml:space="preserve">吴  </w:t>
            </w:r>
            <w:proofErr w:type="gramStart"/>
            <w:r w:rsidRPr="00BC1550">
              <w:rPr>
                <w:rFonts w:ascii="仿宋_GB2312" w:eastAsia="仿宋_GB2312" w:hAnsi="华文中宋" w:hint="eastAsia"/>
                <w:sz w:val="28"/>
                <w:szCs w:val="28"/>
              </w:rPr>
              <w:t>萱</w:t>
            </w:r>
            <w:proofErr w:type="gramEnd"/>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汪思雯</w:t>
            </w:r>
          </w:p>
        </w:tc>
      </w:tr>
      <w:tr w:rsidR="001E700E" w:rsidRPr="00BC1550" w:rsidTr="00EB5393">
        <w:trPr>
          <w:trHeight w:val="424"/>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郑晓娴</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陈  松</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林  佳</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宋林晓</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俞</w:t>
            </w:r>
            <w:proofErr w:type="gramEnd"/>
            <w:r w:rsidRPr="00BC1550">
              <w:rPr>
                <w:rFonts w:ascii="仿宋_GB2312" w:eastAsia="仿宋_GB2312" w:hAnsi="华文中宋" w:hint="eastAsia"/>
                <w:sz w:val="28"/>
                <w:szCs w:val="28"/>
              </w:rPr>
              <w:t>谢菲</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崔泱</w:t>
            </w:r>
            <w:proofErr w:type="gramEnd"/>
            <w:r w:rsidRPr="00BC1550">
              <w:rPr>
                <w:rFonts w:ascii="仿宋_GB2312" w:eastAsia="仿宋_GB2312" w:hAnsi="华文中宋" w:hint="eastAsia"/>
                <w:sz w:val="28"/>
                <w:szCs w:val="28"/>
              </w:rPr>
              <w:t>杰</w:t>
            </w:r>
          </w:p>
        </w:tc>
      </w:tr>
      <w:tr w:rsidR="001E700E" w:rsidRPr="00BC1550" w:rsidTr="00EB5393">
        <w:trPr>
          <w:trHeight w:val="304"/>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马雯捷</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r>
    </w:tbl>
    <w:p w:rsidR="001E700E" w:rsidRPr="00BC1550" w:rsidRDefault="001E700E" w:rsidP="001E700E">
      <w:pPr>
        <w:snapToGrid w:val="0"/>
        <w:spacing w:line="360" w:lineRule="auto"/>
        <w:jc w:val="center"/>
        <w:rPr>
          <w:rFonts w:ascii="黑体" w:eastAsia="黑体"/>
          <w:sz w:val="32"/>
          <w:szCs w:val="32"/>
        </w:rPr>
      </w:pPr>
      <w:r w:rsidRPr="00BC1550">
        <w:rPr>
          <w:rFonts w:ascii="黑体" w:eastAsia="黑体" w:hint="eastAsia"/>
          <w:sz w:val="32"/>
          <w:szCs w:val="32"/>
        </w:rPr>
        <w:t>沈钧儒法学院</w:t>
      </w:r>
    </w:p>
    <w:tbl>
      <w:tblPr>
        <w:tblW w:w="8522" w:type="dxa"/>
        <w:jc w:val="center"/>
        <w:tblLayout w:type="fixed"/>
        <w:tblLook w:val="04A0" w:firstRow="1" w:lastRow="0" w:firstColumn="1" w:lastColumn="0" w:noHBand="0" w:noVBand="1"/>
      </w:tblPr>
      <w:tblGrid>
        <w:gridCol w:w="1420"/>
        <w:gridCol w:w="1420"/>
        <w:gridCol w:w="1420"/>
        <w:gridCol w:w="1420"/>
        <w:gridCol w:w="1421"/>
        <w:gridCol w:w="1421"/>
      </w:tblGrid>
      <w:tr w:rsidR="001E700E" w:rsidRPr="00BC1550" w:rsidTr="00EB5393">
        <w:trPr>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张威程</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钟亚倩</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欧素</w:t>
            </w:r>
            <w:proofErr w:type="gramStart"/>
            <w:r w:rsidRPr="00BC1550">
              <w:rPr>
                <w:rFonts w:ascii="仿宋_GB2312" w:eastAsia="仿宋_GB2312" w:hAnsi="华文中宋" w:hint="eastAsia"/>
                <w:sz w:val="28"/>
                <w:szCs w:val="28"/>
              </w:rPr>
              <w:t>素</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梁嘉欣</w:t>
            </w:r>
            <w:proofErr w:type="gramEnd"/>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吴  忧</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唐建康</w:t>
            </w:r>
          </w:p>
        </w:tc>
      </w:tr>
      <w:tr w:rsidR="001E700E" w:rsidRPr="00BC1550" w:rsidTr="00EB5393">
        <w:trPr>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杨雨婷</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何旦璞</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r>
    </w:tbl>
    <w:p w:rsidR="001E700E" w:rsidRPr="00BC1550" w:rsidRDefault="001E700E" w:rsidP="001E700E">
      <w:pPr>
        <w:snapToGrid w:val="0"/>
        <w:spacing w:line="360" w:lineRule="auto"/>
        <w:jc w:val="center"/>
        <w:rPr>
          <w:rFonts w:ascii="黑体" w:eastAsia="黑体"/>
          <w:sz w:val="32"/>
          <w:szCs w:val="32"/>
        </w:rPr>
      </w:pPr>
      <w:r w:rsidRPr="00BC1550">
        <w:rPr>
          <w:rFonts w:ascii="黑体" w:eastAsia="黑体" w:hint="eastAsia"/>
          <w:sz w:val="32"/>
          <w:szCs w:val="32"/>
        </w:rPr>
        <w:lastRenderedPageBreak/>
        <w:t>政治与社会学院</w:t>
      </w:r>
    </w:p>
    <w:tbl>
      <w:tblPr>
        <w:tblW w:w="8522" w:type="dxa"/>
        <w:jc w:val="center"/>
        <w:tblLayout w:type="fixed"/>
        <w:tblLook w:val="04A0" w:firstRow="1" w:lastRow="0" w:firstColumn="1" w:lastColumn="0" w:noHBand="0" w:noVBand="1"/>
      </w:tblPr>
      <w:tblGrid>
        <w:gridCol w:w="1420"/>
        <w:gridCol w:w="1420"/>
        <w:gridCol w:w="1420"/>
        <w:gridCol w:w="1420"/>
        <w:gridCol w:w="1421"/>
        <w:gridCol w:w="1421"/>
      </w:tblGrid>
      <w:tr w:rsidR="001E700E" w:rsidRPr="00BC1550" w:rsidTr="00EB5393">
        <w:trPr>
          <w:trHeight w:val="220"/>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项金乐</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韩栋霞</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王公余</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刘语嫣</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李萧婉</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王硕艳</w:t>
            </w:r>
            <w:proofErr w:type="gramEnd"/>
          </w:p>
        </w:tc>
      </w:tr>
      <w:tr w:rsidR="001E700E" w:rsidRPr="00BC1550" w:rsidTr="00EB5393">
        <w:trPr>
          <w:trHeight w:val="241"/>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叶娟娟</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卢宣羽</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王子晨</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邱树华</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宋思佳</w:t>
            </w:r>
            <w:proofErr w:type="gramEnd"/>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r>
    </w:tbl>
    <w:p w:rsidR="001E700E" w:rsidRPr="00BC1550" w:rsidRDefault="001E700E" w:rsidP="001E700E">
      <w:pPr>
        <w:snapToGrid w:val="0"/>
        <w:spacing w:line="360" w:lineRule="auto"/>
        <w:ind w:firstLineChars="50" w:firstLine="160"/>
        <w:jc w:val="center"/>
        <w:rPr>
          <w:rFonts w:ascii="黑体" w:eastAsia="黑体"/>
          <w:sz w:val="32"/>
          <w:szCs w:val="32"/>
        </w:rPr>
      </w:pPr>
      <w:r w:rsidRPr="00BC1550">
        <w:rPr>
          <w:rFonts w:ascii="黑体" w:eastAsia="黑体" w:hint="eastAsia"/>
          <w:sz w:val="32"/>
          <w:szCs w:val="32"/>
        </w:rPr>
        <w:t>教育学院</w:t>
      </w:r>
    </w:p>
    <w:tbl>
      <w:tblPr>
        <w:tblW w:w="8522" w:type="dxa"/>
        <w:jc w:val="center"/>
        <w:tblLayout w:type="fixed"/>
        <w:tblLook w:val="04A0" w:firstRow="1" w:lastRow="0" w:firstColumn="1" w:lastColumn="0" w:noHBand="0" w:noVBand="1"/>
      </w:tblPr>
      <w:tblGrid>
        <w:gridCol w:w="1420"/>
        <w:gridCol w:w="1420"/>
        <w:gridCol w:w="1420"/>
        <w:gridCol w:w="1420"/>
        <w:gridCol w:w="1421"/>
        <w:gridCol w:w="1421"/>
      </w:tblGrid>
      <w:tr w:rsidR="001E700E" w:rsidRPr="00BC1550" w:rsidTr="00EB5393">
        <w:trPr>
          <w:trHeight w:val="195"/>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 xml:space="preserve">黄  </w:t>
            </w:r>
            <w:proofErr w:type="gramStart"/>
            <w:r w:rsidRPr="00BC1550">
              <w:rPr>
                <w:rFonts w:ascii="仿宋_GB2312" w:eastAsia="仿宋_GB2312" w:hAnsi="华文中宋" w:hint="eastAsia"/>
                <w:sz w:val="28"/>
                <w:szCs w:val="28"/>
              </w:rPr>
              <w:t>煜</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李亦姗</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刘沁瑜</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高  平</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王嘉琪</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丁浩然</w:t>
            </w:r>
          </w:p>
        </w:tc>
      </w:tr>
      <w:tr w:rsidR="001E700E" w:rsidRPr="00BC1550" w:rsidTr="00EB5393">
        <w:trPr>
          <w:trHeight w:val="519"/>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胡  杰</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陈棋凯</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李  钎</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来草源</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陈  侃</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郑若城</w:t>
            </w:r>
            <w:proofErr w:type="gramEnd"/>
          </w:p>
        </w:tc>
      </w:tr>
      <w:tr w:rsidR="001E700E" w:rsidRPr="00BC1550" w:rsidTr="00EB5393">
        <w:trPr>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施高俊</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朱</w:t>
            </w:r>
            <w:r w:rsidRPr="00BC1550">
              <w:rPr>
                <w:rFonts w:ascii="宋体" w:hAnsi="宋体" w:cs="宋体" w:hint="eastAsia"/>
                <w:sz w:val="28"/>
                <w:szCs w:val="28"/>
              </w:rPr>
              <w:t>玙</w:t>
            </w:r>
            <w:r w:rsidRPr="00BC1550">
              <w:rPr>
                <w:rFonts w:ascii="仿宋_GB2312" w:eastAsia="仿宋_GB2312" w:hAnsi="仿宋_GB2312" w:cs="仿宋_GB2312" w:hint="eastAsia"/>
                <w:sz w:val="28"/>
                <w:szCs w:val="28"/>
              </w:rPr>
              <w:t>菲</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张洽</w:t>
            </w:r>
            <w:proofErr w:type="gramStart"/>
            <w:r w:rsidRPr="00BC1550">
              <w:rPr>
                <w:rFonts w:ascii="仿宋_GB2312" w:eastAsia="仿宋_GB2312" w:hAnsi="华文中宋" w:hint="eastAsia"/>
                <w:sz w:val="28"/>
                <w:szCs w:val="28"/>
              </w:rPr>
              <w:t>雯</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吕梦瑶</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方  苗</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李  爽</w:t>
            </w:r>
          </w:p>
        </w:tc>
      </w:tr>
      <w:tr w:rsidR="001E700E" w:rsidRPr="00BC1550" w:rsidTr="00EB5393">
        <w:trPr>
          <w:trHeight w:val="420"/>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叶子扬</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刘  念</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汪  晨</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周  丹</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 xml:space="preserve">许  </w:t>
            </w:r>
            <w:r w:rsidRPr="00BC1550">
              <w:rPr>
                <w:rFonts w:ascii="宋体" w:hAnsi="宋体" w:cs="宋体" w:hint="eastAsia"/>
                <w:sz w:val="28"/>
                <w:szCs w:val="28"/>
              </w:rPr>
              <w:t>珺</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崔</w:t>
            </w:r>
            <w:proofErr w:type="gramEnd"/>
            <w:r w:rsidRPr="00BC1550">
              <w:rPr>
                <w:rFonts w:ascii="仿宋_GB2312" w:eastAsia="仿宋_GB2312" w:hAnsi="华文中宋" w:hint="eastAsia"/>
                <w:sz w:val="28"/>
                <w:szCs w:val="28"/>
              </w:rPr>
              <w:t>圆圆</w:t>
            </w:r>
          </w:p>
        </w:tc>
      </w:tr>
      <w:tr w:rsidR="001E700E" w:rsidRPr="00BC1550" w:rsidTr="00EB5393">
        <w:trPr>
          <w:trHeight w:val="405"/>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林雅婷</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高  露</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胡昕波</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 xml:space="preserve">余  </w:t>
            </w:r>
            <w:proofErr w:type="gramStart"/>
            <w:r w:rsidRPr="00BC1550">
              <w:rPr>
                <w:rFonts w:ascii="仿宋_GB2312" w:eastAsia="仿宋_GB2312" w:hAnsi="华文中宋" w:hint="eastAsia"/>
                <w:sz w:val="28"/>
                <w:szCs w:val="28"/>
              </w:rPr>
              <w:t>婧</w:t>
            </w:r>
            <w:proofErr w:type="gramEnd"/>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李湘婷</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r>
    </w:tbl>
    <w:p w:rsidR="001E700E" w:rsidRPr="00BC1550" w:rsidRDefault="001E700E" w:rsidP="001E700E">
      <w:pPr>
        <w:snapToGrid w:val="0"/>
        <w:spacing w:line="360" w:lineRule="auto"/>
        <w:jc w:val="center"/>
        <w:rPr>
          <w:rFonts w:ascii="黑体" w:eastAsia="黑体"/>
          <w:sz w:val="32"/>
          <w:szCs w:val="32"/>
        </w:rPr>
      </w:pPr>
      <w:r w:rsidRPr="00BC1550">
        <w:rPr>
          <w:rFonts w:ascii="黑体" w:eastAsia="黑体" w:hint="eastAsia"/>
          <w:sz w:val="32"/>
          <w:szCs w:val="32"/>
        </w:rPr>
        <w:t xml:space="preserve">体育与健康学院 </w:t>
      </w:r>
    </w:p>
    <w:tbl>
      <w:tblPr>
        <w:tblW w:w="8522" w:type="dxa"/>
        <w:jc w:val="center"/>
        <w:tblLayout w:type="fixed"/>
        <w:tblLook w:val="04A0" w:firstRow="1" w:lastRow="0" w:firstColumn="1" w:lastColumn="0" w:noHBand="0" w:noVBand="1"/>
      </w:tblPr>
      <w:tblGrid>
        <w:gridCol w:w="1420"/>
        <w:gridCol w:w="1420"/>
        <w:gridCol w:w="1420"/>
        <w:gridCol w:w="1420"/>
        <w:gridCol w:w="1421"/>
        <w:gridCol w:w="1421"/>
      </w:tblGrid>
      <w:tr w:rsidR="001E700E" w:rsidRPr="00BC1550" w:rsidTr="00EB5393">
        <w:trPr>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于  杨</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余伶俐</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郑云江</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张安祺</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何亚虹</w:t>
            </w:r>
            <w:proofErr w:type="gramEnd"/>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张云鹏</w:t>
            </w:r>
          </w:p>
        </w:tc>
      </w:tr>
      <w:tr w:rsidR="001E700E" w:rsidRPr="00BC1550" w:rsidTr="00EB5393">
        <w:trPr>
          <w:trHeight w:val="83"/>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项晓琰</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李绍鑫</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李凯峰</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p>
        </w:tc>
      </w:tr>
    </w:tbl>
    <w:p w:rsidR="001E700E" w:rsidRPr="00BC1550" w:rsidRDefault="001E700E" w:rsidP="001E700E">
      <w:pPr>
        <w:snapToGrid w:val="0"/>
        <w:spacing w:line="360" w:lineRule="auto"/>
        <w:jc w:val="center"/>
        <w:rPr>
          <w:rFonts w:ascii="黑体" w:eastAsia="黑体"/>
          <w:sz w:val="32"/>
          <w:szCs w:val="32"/>
        </w:rPr>
      </w:pPr>
      <w:r w:rsidRPr="00BC1550">
        <w:rPr>
          <w:rFonts w:ascii="黑体" w:eastAsia="黑体" w:hint="eastAsia"/>
          <w:sz w:val="32"/>
          <w:szCs w:val="32"/>
        </w:rPr>
        <w:t>人文学院</w:t>
      </w:r>
    </w:p>
    <w:tbl>
      <w:tblPr>
        <w:tblW w:w="8522" w:type="dxa"/>
        <w:jc w:val="center"/>
        <w:tblLayout w:type="fixed"/>
        <w:tblLook w:val="04A0" w:firstRow="1" w:lastRow="0" w:firstColumn="1" w:lastColumn="0" w:noHBand="0" w:noVBand="1"/>
      </w:tblPr>
      <w:tblGrid>
        <w:gridCol w:w="1420"/>
        <w:gridCol w:w="1420"/>
        <w:gridCol w:w="1420"/>
        <w:gridCol w:w="1420"/>
        <w:gridCol w:w="1421"/>
        <w:gridCol w:w="1421"/>
      </w:tblGrid>
      <w:tr w:rsidR="001E700E" w:rsidRPr="00BC1550" w:rsidTr="00EB5393">
        <w:trPr>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王雪颖</w:t>
            </w:r>
            <w:proofErr w:type="gramEnd"/>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顾雅青</w:t>
            </w:r>
            <w:proofErr w:type="gramEnd"/>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陶彬洁</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潘炳玲</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李  欣</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夏晶晶</w:t>
            </w:r>
          </w:p>
        </w:tc>
      </w:tr>
      <w:tr w:rsidR="001E700E" w:rsidRPr="00BC1550" w:rsidTr="00EB5393">
        <w:trPr>
          <w:trHeight w:val="450"/>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王  晨</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潘明杰</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游  杰</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刘书景</w:t>
            </w:r>
            <w:proofErr w:type="gramEnd"/>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邓淑</w:t>
            </w:r>
            <w:proofErr w:type="gramStart"/>
            <w:r w:rsidRPr="00BC1550">
              <w:rPr>
                <w:rFonts w:ascii="仿宋_GB2312" w:eastAsia="仿宋_GB2312" w:hint="eastAsia"/>
                <w:sz w:val="28"/>
                <w:szCs w:val="28"/>
              </w:rPr>
              <w:t>芮</w:t>
            </w:r>
            <w:proofErr w:type="gramEnd"/>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姜伟芳</w:t>
            </w:r>
          </w:p>
        </w:tc>
      </w:tr>
      <w:tr w:rsidR="001E700E" w:rsidRPr="00BC1550" w:rsidTr="00EB5393">
        <w:trPr>
          <w:trHeight w:val="201"/>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蒋</w:t>
            </w:r>
            <w:proofErr w:type="gramEnd"/>
            <w:r w:rsidRPr="00BC1550">
              <w:rPr>
                <w:rFonts w:ascii="仿宋_GB2312" w:eastAsia="仿宋_GB2312" w:hint="eastAsia"/>
                <w:sz w:val="28"/>
                <w:szCs w:val="28"/>
              </w:rPr>
              <w:t xml:space="preserve">  梦</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缪小静</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韩丽佳</w:t>
            </w:r>
            <w:proofErr w:type="gramEnd"/>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郭维林</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秦</w:t>
            </w:r>
            <w:proofErr w:type="gramStart"/>
            <w:r w:rsidRPr="00BC1550">
              <w:rPr>
                <w:rFonts w:ascii="仿宋_GB2312" w:eastAsia="仿宋_GB2312" w:hint="eastAsia"/>
                <w:sz w:val="28"/>
                <w:szCs w:val="28"/>
              </w:rPr>
              <w:t>浩</w:t>
            </w:r>
            <w:proofErr w:type="gramEnd"/>
            <w:r w:rsidRPr="00BC1550">
              <w:rPr>
                <w:rFonts w:ascii="仿宋_GB2312" w:eastAsia="仿宋_GB2312" w:hint="eastAsia"/>
                <w:sz w:val="28"/>
                <w:szCs w:val="28"/>
              </w:rPr>
              <w:t>楠</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曾若晨</w:t>
            </w:r>
            <w:proofErr w:type="gramEnd"/>
          </w:p>
        </w:tc>
      </w:tr>
      <w:tr w:rsidR="001E700E" w:rsidRPr="00BC1550" w:rsidTr="00EB5393">
        <w:trPr>
          <w:trHeight w:val="209"/>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陈紫怡</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雷亚男</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朱元佳</w:t>
            </w:r>
            <w:proofErr w:type="gramEnd"/>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何  谦</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黄晶晶</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姚建玲</w:t>
            </w:r>
          </w:p>
        </w:tc>
      </w:tr>
      <w:tr w:rsidR="001E700E" w:rsidRPr="00BC1550" w:rsidTr="00EB5393">
        <w:trPr>
          <w:trHeight w:val="209"/>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何俊霖</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sz w:val="28"/>
                <w:szCs w:val="28"/>
              </w:rPr>
            </w:pPr>
          </w:p>
        </w:tc>
      </w:tr>
    </w:tbl>
    <w:p w:rsidR="001E700E" w:rsidRPr="00BC1550" w:rsidRDefault="001E700E" w:rsidP="001E700E">
      <w:pPr>
        <w:snapToGrid w:val="0"/>
        <w:spacing w:line="360" w:lineRule="auto"/>
        <w:jc w:val="center"/>
        <w:rPr>
          <w:rFonts w:ascii="黑体" w:eastAsia="黑体"/>
          <w:sz w:val="32"/>
          <w:szCs w:val="32"/>
        </w:rPr>
      </w:pPr>
      <w:r w:rsidRPr="00BC1550">
        <w:rPr>
          <w:rFonts w:ascii="黑体" w:eastAsia="黑体" w:hint="eastAsia"/>
          <w:sz w:val="32"/>
          <w:szCs w:val="32"/>
        </w:rPr>
        <w:t>外国语学院</w:t>
      </w:r>
    </w:p>
    <w:tbl>
      <w:tblPr>
        <w:tblW w:w="8522" w:type="dxa"/>
        <w:jc w:val="center"/>
        <w:tblLayout w:type="fixed"/>
        <w:tblLook w:val="04A0" w:firstRow="1" w:lastRow="0" w:firstColumn="1" w:lastColumn="0" w:noHBand="0" w:noVBand="1"/>
      </w:tblPr>
      <w:tblGrid>
        <w:gridCol w:w="1420"/>
        <w:gridCol w:w="1420"/>
        <w:gridCol w:w="1420"/>
        <w:gridCol w:w="1420"/>
        <w:gridCol w:w="1421"/>
        <w:gridCol w:w="1421"/>
      </w:tblGrid>
      <w:tr w:rsidR="001E700E" w:rsidRPr="00BC1550" w:rsidTr="00EB5393">
        <w:trPr>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庄凤</w:t>
            </w:r>
            <w:proofErr w:type="gramStart"/>
            <w:r w:rsidRPr="00BC1550">
              <w:rPr>
                <w:rFonts w:ascii="仿宋_GB2312" w:eastAsia="仿宋_GB2312" w:hint="eastAsia"/>
                <w:sz w:val="28"/>
                <w:szCs w:val="28"/>
              </w:rPr>
              <w:t>凤</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姚姝兰</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许学雯</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蒋</w:t>
            </w:r>
            <w:proofErr w:type="gramEnd"/>
            <w:r w:rsidRPr="00BC1550">
              <w:rPr>
                <w:rFonts w:ascii="仿宋_GB2312" w:eastAsia="仿宋_GB2312" w:hint="eastAsia"/>
                <w:sz w:val="28"/>
                <w:szCs w:val="28"/>
              </w:rPr>
              <w:t xml:space="preserve">  </w:t>
            </w:r>
            <w:proofErr w:type="gramStart"/>
            <w:r w:rsidRPr="00BC1550">
              <w:rPr>
                <w:rFonts w:ascii="仿宋_GB2312" w:eastAsia="仿宋_GB2312" w:hint="eastAsia"/>
                <w:sz w:val="28"/>
                <w:szCs w:val="28"/>
              </w:rPr>
              <w:t>焕</w:t>
            </w:r>
            <w:proofErr w:type="gramEnd"/>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应玲娜</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陈璐</w:t>
            </w:r>
          </w:p>
        </w:tc>
      </w:tr>
      <w:tr w:rsidR="001E700E" w:rsidRPr="00BC1550" w:rsidTr="00EB5393">
        <w:trPr>
          <w:trHeight w:val="319"/>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李</w:t>
            </w:r>
            <w:proofErr w:type="gramStart"/>
            <w:r w:rsidRPr="00BC1550">
              <w:rPr>
                <w:rFonts w:ascii="仿宋_GB2312" w:eastAsia="仿宋_GB2312" w:hint="eastAsia"/>
                <w:sz w:val="28"/>
                <w:szCs w:val="28"/>
              </w:rPr>
              <w:t>世</w:t>
            </w:r>
            <w:proofErr w:type="gramEnd"/>
            <w:r w:rsidRPr="00BC1550">
              <w:rPr>
                <w:rFonts w:ascii="仿宋_GB2312" w:eastAsia="仿宋_GB2312" w:hint="eastAsia"/>
                <w:sz w:val="28"/>
                <w:szCs w:val="28"/>
              </w:rPr>
              <w:t>佳</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周卓璐</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刘露伟</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徐</w:t>
            </w:r>
            <w:r w:rsidRPr="00BC1550">
              <w:rPr>
                <w:rFonts w:ascii="宋体" w:hAnsi="宋体" w:cs="宋体" w:hint="eastAsia"/>
                <w:sz w:val="28"/>
                <w:szCs w:val="28"/>
              </w:rPr>
              <w:t>祎</w:t>
            </w:r>
            <w:r w:rsidRPr="00BC1550">
              <w:rPr>
                <w:rFonts w:ascii="仿宋_GB2312" w:eastAsia="仿宋_GB2312" w:hAnsi="仿宋_GB2312" w:cs="仿宋_GB2312" w:hint="eastAsia"/>
                <w:sz w:val="28"/>
                <w:szCs w:val="28"/>
              </w:rPr>
              <w:t>如</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孙哲成</w:t>
            </w:r>
            <w:proofErr w:type="gramEnd"/>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顾佳超</w:t>
            </w:r>
            <w:proofErr w:type="gramEnd"/>
          </w:p>
        </w:tc>
      </w:tr>
      <w:tr w:rsidR="001E700E" w:rsidRPr="00BC1550" w:rsidTr="00EB5393">
        <w:trPr>
          <w:trHeight w:val="390"/>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沈诗琴</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范永杰</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池菲儒</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陶红羽</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
        </w:tc>
      </w:tr>
    </w:tbl>
    <w:p w:rsidR="001E700E" w:rsidRPr="00BC1550" w:rsidRDefault="001E700E" w:rsidP="001E700E">
      <w:pPr>
        <w:snapToGrid w:val="0"/>
        <w:spacing w:line="360" w:lineRule="auto"/>
        <w:jc w:val="center"/>
        <w:rPr>
          <w:rFonts w:ascii="黑体" w:eastAsia="黑体"/>
          <w:sz w:val="32"/>
          <w:szCs w:val="32"/>
        </w:rPr>
      </w:pPr>
      <w:r w:rsidRPr="00BC1550">
        <w:rPr>
          <w:rFonts w:ascii="黑体" w:eastAsia="黑体" w:hint="eastAsia"/>
          <w:sz w:val="32"/>
          <w:szCs w:val="32"/>
        </w:rPr>
        <w:t>理学院</w:t>
      </w:r>
    </w:p>
    <w:tbl>
      <w:tblPr>
        <w:tblW w:w="8522" w:type="dxa"/>
        <w:jc w:val="center"/>
        <w:tblLayout w:type="fixed"/>
        <w:tblLook w:val="04A0" w:firstRow="1" w:lastRow="0" w:firstColumn="1" w:lastColumn="0" w:noHBand="0" w:noVBand="1"/>
      </w:tblPr>
      <w:tblGrid>
        <w:gridCol w:w="1420"/>
        <w:gridCol w:w="1420"/>
        <w:gridCol w:w="1420"/>
        <w:gridCol w:w="1420"/>
        <w:gridCol w:w="1421"/>
        <w:gridCol w:w="1421"/>
      </w:tblGrid>
      <w:tr w:rsidR="001E700E" w:rsidRPr="00BC1550" w:rsidTr="00EB5393">
        <w:trPr>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 xml:space="preserve">徐  </w:t>
            </w:r>
            <w:proofErr w:type="gramStart"/>
            <w:r w:rsidRPr="00BC1550">
              <w:rPr>
                <w:rFonts w:ascii="仿宋_GB2312" w:eastAsia="仿宋_GB2312" w:hint="eastAsia"/>
                <w:sz w:val="28"/>
                <w:szCs w:val="28"/>
              </w:rPr>
              <w:t>珊</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卢宏佳</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罗斯琦</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蒋</w:t>
            </w:r>
            <w:proofErr w:type="gramEnd"/>
            <w:r w:rsidRPr="00BC1550">
              <w:rPr>
                <w:rFonts w:ascii="仿宋_GB2312" w:eastAsia="仿宋_GB2312" w:hint="eastAsia"/>
                <w:sz w:val="28"/>
                <w:szCs w:val="28"/>
              </w:rPr>
              <w:t xml:space="preserve">  </w:t>
            </w:r>
            <w:proofErr w:type="gramStart"/>
            <w:r w:rsidRPr="00BC1550">
              <w:rPr>
                <w:rFonts w:ascii="仿宋_GB2312" w:eastAsia="仿宋_GB2312" w:hint="eastAsia"/>
                <w:sz w:val="28"/>
                <w:szCs w:val="28"/>
              </w:rPr>
              <w:t>婷</w:t>
            </w:r>
            <w:proofErr w:type="gramEnd"/>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程  泽</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竺琨媛</w:t>
            </w:r>
            <w:proofErr w:type="gramEnd"/>
          </w:p>
        </w:tc>
      </w:tr>
      <w:tr w:rsidR="001E700E" w:rsidRPr="00BC1550" w:rsidTr="00EB5393">
        <w:trPr>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lastRenderedPageBreak/>
              <w:t>吴佳龙</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俞沁沁</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方  曦</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王  雪</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李海秋</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roofErr w:type="gramStart"/>
            <w:r w:rsidRPr="00BC1550">
              <w:rPr>
                <w:rFonts w:ascii="仿宋_GB2312" w:eastAsia="仿宋_GB2312" w:hint="eastAsia"/>
                <w:sz w:val="28"/>
                <w:szCs w:val="28"/>
              </w:rPr>
              <w:t>傅依林</w:t>
            </w:r>
            <w:proofErr w:type="gramEnd"/>
          </w:p>
        </w:tc>
      </w:tr>
      <w:tr w:rsidR="001E700E" w:rsidRPr="00BC1550" w:rsidTr="00EB5393">
        <w:trPr>
          <w:trHeight w:val="115"/>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r w:rsidRPr="00BC1550">
              <w:rPr>
                <w:rFonts w:ascii="仿宋_GB2312" w:eastAsia="仿宋_GB2312" w:hint="eastAsia"/>
                <w:sz w:val="28"/>
                <w:szCs w:val="28"/>
              </w:rPr>
              <w:t>董</w:t>
            </w:r>
            <w:proofErr w:type="gramStart"/>
            <w:r w:rsidRPr="00BC1550">
              <w:rPr>
                <w:rFonts w:ascii="仿宋_GB2312" w:eastAsia="仿宋_GB2312" w:hint="eastAsia"/>
                <w:sz w:val="28"/>
                <w:szCs w:val="28"/>
              </w:rPr>
              <w:t>一铧</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sz w:val="28"/>
                <w:szCs w:val="28"/>
              </w:rPr>
            </w:pPr>
          </w:p>
        </w:tc>
      </w:tr>
    </w:tbl>
    <w:p w:rsidR="001E700E" w:rsidRPr="00BC1550" w:rsidRDefault="001E700E" w:rsidP="001E700E">
      <w:pPr>
        <w:snapToGrid w:val="0"/>
        <w:spacing w:line="360" w:lineRule="auto"/>
        <w:jc w:val="center"/>
        <w:rPr>
          <w:rFonts w:ascii="黑体" w:eastAsia="黑体"/>
          <w:sz w:val="32"/>
          <w:szCs w:val="32"/>
        </w:rPr>
      </w:pPr>
      <w:r w:rsidRPr="00BC1550">
        <w:rPr>
          <w:rFonts w:ascii="黑体" w:eastAsia="黑体" w:hint="eastAsia"/>
          <w:sz w:val="32"/>
          <w:szCs w:val="32"/>
        </w:rPr>
        <w:t>材料与化学化工学院</w:t>
      </w:r>
    </w:p>
    <w:tbl>
      <w:tblPr>
        <w:tblW w:w="8522" w:type="dxa"/>
        <w:jc w:val="center"/>
        <w:tblLayout w:type="fixed"/>
        <w:tblLook w:val="04A0" w:firstRow="1" w:lastRow="0" w:firstColumn="1" w:lastColumn="0" w:noHBand="0" w:noVBand="1"/>
      </w:tblPr>
      <w:tblGrid>
        <w:gridCol w:w="1420"/>
        <w:gridCol w:w="1420"/>
        <w:gridCol w:w="1420"/>
        <w:gridCol w:w="1420"/>
        <w:gridCol w:w="1421"/>
        <w:gridCol w:w="1421"/>
      </w:tblGrid>
      <w:tr w:rsidR="001E700E" w:rsidRPr="00BC1550" w:rsidTr="00EB5393">
        <w:trPr>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张   良</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阮宇婷</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丁学</w:t>
            </w:r>
            <w:proofErr w:type="gramStart"/>
            <w:r w:rsidRPr="00BC1550">
              <w:rPr>
                <w:rFonts w:ascii="仿宋_GB2312" w:eastAsia="仿宋_GB2312" w:hAnsi="华文中宋" w:hint="eastAsia"/>
                <w:sz w:val="28"/>
                <w:szCs w:val="28"/>
              </w:rPr>
              <w:t>研</w:t>
            </w:r>
            <w:proofErr w:type="gramEnd"/>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陈舒怡</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章金</w:t>
            </w:r>
            <w:proofErr w:type="gramStart"/>
            <w:r w:rsidRPr="00BC1550">
              <w:rPr>
                <w:rFonts w:ascii="仿宋_GB2312" w:eastAsia="仿宋_GB2312" w:hAnsi="华文中宋" w:hint="eastAsia"/>
                <w:sz w:val="28"/>
                <w:szCs w:val="28"/>
              </w:rPr>
              <w:t>金</w:t>
            </w:r>
            <w:proofErr w:type="gramEnd"/>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胡  蕾</w:t>
            </w:r>
          </w:p>
        </w:tc>
      </w:tr>
      <w:tr w:rsidR="001E700E" w:rsidRPr="00BC1550" w:rsidTr="00EB5393">
        <w:trPr>
          <w:trHeight w:val="495"/>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宋体" w:cs="宋体" w:hint="eastAsia"/>
                <w:color w:val="000000"/>
                <w:spacing w:val="15"/>
                <w:kern w:val="0"/>
                <w:sz w:val="32"/>
                <w:szCs w:val="32"/>
              </w:rPr>
              <w:t>陈奕舟</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俞佳维</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张肖芬</w:t>
            </w:r>
            <w:proofErr w:type="gramEnd"/>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何钰菁</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乔  迁</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r>
    </w:tbl>
    <w:p w:rsidR="001E700E" w:rsidRPr="00BC1550" w:rsidRDefault="001E700E" w:rsidP="001E700E">
      <w:pPr>
        <w:snapToGrid w:val="0"/>
        <w:spacing w:line="360" w:lineRule="auto"/>
        <w:jc w:val="center"/>
        <w:rPr>
          <w:rFonts w:ascii="黑体" w:eastAsia="黑体"/>
          <w:sz w:val="32"/>
          <w:szCs w:val="32"/>
        </w:rPr>
      </w:pPr>
      <w:r w:rsidRPr="00BC1550">
        <w:rPr>
          <w:rFonts w:ascii="黑体" w:eastAsia="黑体" w:hint="eastAsia"/>
          <w:sz w:val="32"/>
          <w:szCs w:val="32"/>
        </w:rPr>
        <w:t>生命与环境科学学院</w:t>
      </w:r>
    </w:p>
    <w:tbl>
      <w:tblPr>
        <w:tblW w:w="8522" w:type="dxa"/>
        <w:jc w:val="center"/>
        <w:tblLayout w:type="fixed"/>
        <w:tblLook w:val="04A0" w:firstRow="1" w:lastRow="0" w:firstColumn="1" w:lastColumn="0" w:noHBand="0" w:noVBand="1"/>
      </w:tblPr>
      <w:tblGrid>
        <w:gridCol w:w="1420"/>
        <w:gridCol w:w="1420"/>
        <w:gridCol w:w="1420"/>
        <w:gridCol w:w="1420"/>
        <w:gridCol w:w="1421"/>
        <w:gridCol w:w="1421"/>
      </w:tblGrid>
      <w:tr w:rsidR="001E700E" w:rsidRPr="00BC1550" w:rsidTr="00EB5393">
        <w:trPr>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许敏</w:t>
            </w:r>
            <w:r w:rsidRPr="00BC1550">
              <w:rPr>
                <w:rFonts w:ascii="宋体" w:hAnsi="宋体" w:cs="宋体" w:hint="eastAsia"/>
                <w:sz w:val="28"/>
                <w:szCs w:val="28"/>
              </w:rPr>
              <w:t>赟</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徐琬婷</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邹伊荣</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石鑫爱</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胡佳琪</w:t>
            </w:r>
            <w:proofErr w:type="gramEnd"/>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叶梦婷</w:t>
            </w:r>
          </w:p>
        </w:tc>
      </w:tr>
      <w:tr w:rsidR="001E700E" w:rsidRPr="00BC1550" w:rsidTr="00EB5393">
        <w:trPr>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郑  好</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 xml:space="preserve">王  </w:t>
            </w:r>
            <w:proofErr w:type="gramStart"/>
            <w:r w:rsidRPr="00BC1550">
              <w:rPr>
                <w:rFonts w:ascii="仿宋_GB2312" w:eastAsia="仿宋_GB2312" w:hAnsi="华文中宋" w:hint="eastAsia"/>
                <w:sz w:val="28"/>
                <w:szCs w:val="28"/>
              </w:rPr>
              <w:t>桦</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罗  锦</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刘佳琪</w:t>
            </w:r>
            <w:proofErr w:type="gramEnd"/>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陈远志</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姜欢玲</w:t>
            </w:r>
            <w:proofErr w:type="gramEnd"/>
          </w:p>
        </w:tc>
      </w:tr>
      <w:tr w:rsidR="001E700E" w:rsidRPr="00BC1550" w:rsidTr="00EB5393">
        <w:trPr>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  静</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季政权</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r>
    </w:tbl>
    <w:p w:rsidR="001E700E" w:rsidRPr="00BC1550" w:rsidRDefault="001E700E" w:rsidP="001E700E">
      <w:pPr>
        <w:snapToGrid w:val="0"/>
        <w:spacing w:line="360" w:lineRule="auto"/>
        <w:jc w:val="center"/>
        <w:rPr>
          <w:rFonts w:ascii="黑体" w:eastAsia="黑体"/>
          <w:sz w:val="32"/>
          <w:szCs w:val="32"/>
        </w:rPr>
      </w:pPr>
      <w:r w:rsidRPr="00BC1550">
        <w:rPr>
          <w:rFonts w:ascii="黑体" w:eastAsia="黑体" w:hint="eastAsia"/>
          <w:sz w:val="32"/>
          <w:szCs w:val="32"/>
        </w:rPr>
        <w:t>杭州国际服务工程学院</w:t>
      </w:r>
    </w:p>
    <w:tbl>
      <w:tblPr>
        <w:tblW w:w="8522" w:type="dxa"/>
        <w:jc w:val="center"/>
        <w:tblLayout w:type="fixed"/>
        <w:tblLook w:val="04A0" w:firstRow="1" w:lastRow="0" w:firstColumn="1" w:lastColumn="0" w:noHBand="0" w:noVBand="1"/>
      </w:tblPr>
      <w:tblGrid>
        <w:gridCol w:w="1420"/>
        <w:gridCol w:w="1420"/>
        <w:gridCol w:w="1420"/>
        <w:gridCol w:w="1420"/>
        <w:gridCol w:w="1421"/>
        <w:gridCol w:w="1421"/>
      </w:tblGrid>
      <w:tr w:rsidR="001E700E" w:rsidRPr="00BC1550" w:rsidTr="00EB5393">
        <w:trPr>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林东慧</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王懿琦</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韦</w:t>
            </w:r>
            <w:proofErr w:type="gramEnd"/>
            <w:r w:rsidRPr="00BC1550">
              <w:rPr>
                <w:rFonts w:ascii="仿宋_GB2312" w:eastAsia="仿宋_GB2312" w:hAnsi="华文中宋" w:hint="eastAsia"/>
                <w:sz w:val="28"/>
                <w:szCs w:val="28"/>
              </w:rPr>
              <w:t xml:space="preserve">  洁</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朱益中</w:t>
            </w:r>
            <w:proofErr w:type="gramEnd"/>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胡海林</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许林杰</w:t>
            </w:r>
          </w:p>
        </w:tc>
      </w:tr>
      <w:tr w:rsidR="001E700E" w:rsidRPr="00BC1550" w:rsidTr="00EB5393">
        <w:trPr>
          <w:trHeight w:val="465"/>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张尧俊</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金</w:t>
            </w:r>
            <w:proofErr w:type="gramStart"/>
            <w:r w:rsidRPr="00BC1550">
              <w:rPr>
                <w:rFonts w:ascii="仿宋_GB2312" w:eastAsia="仿宋_GB2312" w:hAnsi="华文中宋" w:hint="eastAsia"/>
                <w:sz w:val="28"/>
                <w:szCs w:val="28"/>
              </w:rPr>
              <w:t>茏晟</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王卓权</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阮嘉伟</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韩振东</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杨丽佳</w:t>
            </w:r>
          </w:p>
        </w:tc>
      </w:tr>
      <w:tr w:rsidR="001E700E" w:rsidRPr="00BC1550" w:rsidTr="00EB5393">
        <w:trPr>
          <w:trHeight w:val="163"/>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叶青青</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蔡婉然</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顾虹</w:t>
            </w:r>
            <w:proofErr w:type="gramStart"/>
            <w:r w:rsidRPr="00BC1550">
              <w:rPr>
                <w:rFonts w:ascii="仿宋_GB2312" w:eastAsia="仿宋_GB2312" w:hAnsi="华文中宋" w:hint="eastAsia"/>
                <w:sz w:val="28"/>
                <w:szCs w:val="28"/>
              </w:rPr>
              <w:t>虹</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朱佳男</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  晨</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石  俊</w:t>
            </w:r>
          </w:p>
        </w:tc>
      </w:tr>
      <w:tr w:rsidR="001E700E" w:rsidRPr="00BC1550" w:rsidTr="00EB5393">
        <w:trPr>
          <w:trHeight w:val="163"/>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凌梦羽</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r>
    </w:tbl>
    <w:p w:rsidR="001E700E" w:rsidRPr="00BC1550" w:rsidRDefault="001E700E" w:rsidP="001E700E">
      <w:pPr>
        <w:snapToGrid w:val="0"/>
        <w:spacing w:line="360" w:lineRule="auto"/>
        <w:jc w:val="center"/>
        <w:rPr>
          <w:rFonts w:ascii="黑体" w:eastAsia="黑体"/>
          <w:sz w:val="32"/>
          <w:szCs w:val="32"/>
        </w:rPr>
      </w:pPr>
      <w:r w:rsidRPr="00BC1550">
        <w:rPr>
          <w:rFonts w:ascii="黑体" w:eastAsia="黑体" w:hint="eastAsia"/>
          <w:sz w:val="32"/>
          <w:szCs w:val="32"/>
        </w:rPr>
        <w:t>医学院</w:t>
      </w:r>
    </w:p>
    <w:tbl>
      <w:tblPr>
        <w:tblW w:w="8522" w:type="dxa"/>
        <w:jc w:val="center"/>
        <w:tblLayout w:type="fixed"/>
        <w:tblLook w:val="04A0" w:firstRow="1" w:lastRow="0" w:firstColumn="1" w:lastColumn="0" w:noHBand="0" w:noVBand="1"/>
      </w:tblPr>
      <w:tblGrid>
        <w:gridCol w:w="1420"/>
        <w:gridCol w:w="1420"/>
        <w:gridCol w:w="1420"/>
        <w:gridCol w:w="1420"/>
        <w:gridCol w:w="1421"/>
        <w:gridCol w:w="1421"/>
      </w:tblGrid>
      <w:tr w:rsidR="001E700E" w:rsidRPr="00BC1550" w:rsidTr="00EB5393">
        <w:trPr>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 xml:space="preserve">王  </w:t>
            </w:r>
            <w:proofErr w:type="gramStart"/>
            <w:r w:rsidRPr="00BC1550">
              <w:rPr>
                <w:rFonts w:ascii="仿宋_GB2312" w:eastAsia="仿宋_GB2312" w:hAnsi="华文中宋" w:hint="eastAsia"/>
                <w:sz w:val="28"/>
                <w:szCs w:val="28"/>
              </w:rPr>
              <w:t>澜</w:t>
            </w:r>
            <w:proofErr w:type="gramEnd"/>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岑杭柯</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许铭明</w:t>
            </w:r>
            <w:proofErr w:type="gramEnd"/>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程丽文</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齐灵欣</w:t>
            </w:r>
            <w:proofErr w:type="gramEnd"/>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王丹妮</w:t>
            </w:r>
          </w:p>
        </w:tc>
      </w:tr>
      <w:tr w:rsidR="001E700E" w:rsidRPr="00BC1550" w:rsidTr="00EB5393">
        <w:trPr>
          <w:trHeight w:val="259"/>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应宇航</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祝  家</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高  佩</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樊炜芳</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易佳</w:t>
            </w:r>
            <w:proofErr w:type="gramStart"/>
            <w:r w:rsidRPr="00BC1550">
              <w:rPr>
                <w:rFonts w:ascii="仿宋_GB2312" w:eastAsia="仿宋_GB2312" w:hAnsi="华文中宋" w:hint="eastAsia"/>
                <w:sz w:val="28"/>
                <w:szCs w:val="28"/>
              </w:rPr>
              <w:t>佳</w:t>
            </w:r>
            <w:proofErr w:type="gramEnd"/>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 xml:space="preserve">夏  </w:t>
            </w:r>
            <w:proofErr w:type="gramStart"/>
            <w:r w:rsidRPr="00BC1550">
              <w:rPr>
                <w:rFonts w:ascii="仿宋_GB2312" w:eastAsia="仿宋_GB2312" w:hAnsi="华文中宋" w:hint="eastAsia"/>
                <w:sz w:val="28"/>
                <w:szCs w:val="28"/>
              </w:rPr>
              <w:t>凯</w:t>
            </w:r>
            <w:proofErr w:type="gramEnd"/>
          </w:p>
        </w:tc>
      </w:tr>
      <w:tr w:rsidR="001E700E" w:rsidRPr="00BC1550" w:rsidTr="00EB5393">
        <w:trPr>
          <w:trHeight w:val="267"/>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张新月</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张  晨</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鲍添赏</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胡思杰</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王咪露</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万思</w:t>
            </w:r>
            <w:proofErr w:type="gramStart"/>
            <w:r w:rsidRPr="00BC1550">
              <w:rPr>
                <w:rFonts w:ascii="仿宋_GB2312" w:eastAsia="仿宋_GB2312" w:hAnsi="华文中宋" w:hint="eastAsia"/>
                <w:sz w:val="28"/>
                <w:szCs w:val="28"/>
              </w:rPr>
              <w:t>思</w:t>
            </w:r>
            <w:proofErr w:type="gramEnd"/>
          </w:p>
        </w:tc>
      </w:tr>
      <w:tr w:rsidR="001E700E" w:rsidRPr="00BC1550" w:rsidTr="00EB5393">
        <w:trPr>
          <w:trHeight w:val="289"/>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丁  逸</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方艳琼</w:t>
            </w:r>
            <w:proofErr w:type="gramEnd"/>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r>
    </w:tbl>
    <w:p w:rsidR="001E700E" w:rsidRPr="00BC1550" w:rsidRDefault="001E700E" w:rsidP="001E700E">
      <w:pPr>
        <w:snapToGrid w:val="0"/>
        <w:spacing w:line="360" w:lineRule="auto"/>
        <w:jc w:val="center"/>
        <w:rPr>
          <w:rFonts w:ascii="黑体" w:eastAsia="黑体"/>
          <w:sz w:val="32"/>
          <w:szCs w:val="32"/>
        </w:rPr>
      </w:pPr>
      <w:r w:rsidRPr="00BC1550">
        <w:rPr>
          <w:rFonts w:ascii="黑体" w:eastAsia="黑体" w:hint="eastAsia"/>
          <w:sz w:val="32"/>
          <w:szCs w:val="32"/>
        </w:rPr>
        <w:t>阿里巴巴商学院</w:t>
      </w:r>
    </w:p>
    <w:tbl>
      <w:tblPr>
        <w:tblW w:w="8522" w:type="dxa"/>
        <w:jc w:val="center"/>
        <w:tblLayout w:type="fixed"/>
        <w:tblLook w:val="04A0" w:firstRow="1" w:lastRow="0" w:firstColumn="1" w:lastColumn="0" w:noHBand="0" w:noVBand="1"/>
      </w:tblPr>
      <w:tblGrid>
        <w:gridCol w:w="1420"/>
        <w:gridCol w:w="1420"/>
        <w:gridCol w:w="1420"/>
        <w:gridCol w:w="1420"/>
        <w:gridCol w:w="1421"/>
        <w:gridCol w:w="1421"/>
      </w:tblGrid>
      <w:tr w:rsidR="001E700E" w:rsidRPr="00BC1550" w:rsidTr="00EB5393">
        <w:trPr>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陈  蔚</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楼显超</w:t>
            </w:r>
            <w:proofErr w:type="gramEnd"/>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金小倩</w:t>
            </w: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 xml:space="preserve">李  </w:t>
            </w:r>
            <w:proofErr w:type="gramStart"/>
            <w:r w:rsidRPr="00BC1550">
              <w:rPr>
                <w:rFonts w:ascii="仿宋_GB2312" w:eastAsia="仿宋_GB2312" w:hAnsi="华文中宋" w:hint="eastAsia"/>
                <w:sz w:val="28"/>
                <w:szCs w:val="28"/>
              </w:rPr>
              <w:t>姣</w:t>
            </w:r>
            <w:proofErr w:type="gramEnd"/>
            <w:r w:rsidRPr="00BC1550">
              <w:rPr>
                <w:rFonts w:ascii="仿宋_GB2312" w:eastAsia="仿宋_GB2312" w:hAnsi="华文中宋" w:hint="eastAsia"/>
                <w:sz w:val="28"/>
                <w:szCs w:val="28"/>
              </w:rPr>
              <w:t xml:space="preserve"> </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吴玛莺</w:t>
            </w: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叶  振</w:t>
            </w:r>
          </w:p>
        </w:tc>
      </w:tr>
      <w:tr w:rsidR="001E700E" w:rsidRPr="00BC1550" w:rsidTr="00EB5393">
        <w:trPr>
          <w:trHeight w:val="405"/>
          <w:jc w:val="center"/>
        </w:trPr>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傅闰杰</w:t>
            </w:r>
            <w:proofErr w:type="gramEnd"/>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r>
    </w:tbl>
    <w:p w:rsidR="001E700E" w:rsidRPr="00BC1550" w:rsidRDefault="001E700E" w:rsidP="001E700E">
      <w:pPr>
        <w:snapToGrid w:val="0"/>
        <w:spacing w:line="360" w:lineRule="auto"/>
        <w:jc w:val="center"/>
        <w:rPr>
          <w:rFonts w:ascii="黑体" w:eastAsia="黑体"/>
          <w:sz w:val="32"/>
          <w:szCs w:val="32"/>
        </w:rPr>
      </w:pPr>
      <w:r w:rsidRPr="00BC1550">
        <w:rPr>
          <w:rFonts w:ascii="黑体" w:eastAsia="黑体" w:hint="eastAsia"/>
          <w:sz w:val="32"/>
          <w:szCs w:val="32"/>
        </w:rPr>
        <w:t>美术学院</w:t>
      </w:r>
    </w:p>
    <w:tbl>
      <w:tblPr>
        <w:tblW w:w="8556" w:type="dxa"/>
        <w:jc w:val="center"/>
        <w:tblInd w:w="-34" w:type="dxa"/>
        <w:tblLayout w:type="fixed"/>
        <w:tblLook w:val="04A0" w:firstRow="1" w:lastRow="0" w:firstColumn="1" w:lastColumn="0" w:noHBand="0" w:noVBand="1"/>
      </w:tblPr>
      <w:tblGrid>
        <w:gridCol w:w="1560"/>
        <w:gridCol w:w="1276"/>
        <w:gridCol w:w="1417"/>
        <w:gridCol w:w="1418"/>
        <w:gridCol w:w="1444"/>
        <w:gridCol w:w="1441"/>
      </w:tblGrid>
      <w:tr w:rsidR="001E700E" w:rsidRPr="00BC1550" w:rsidTr="00EB5393">
        <w:trPr>
          <w:jc w:val="center"/>
        </w:trPr>
        <w:tc>
          <w:tcPr>
            <w:tcW w:w="156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 xml:space="preserve">何  </w:t>
            </w:r>
            <w:r w:rsidRPr="00BC1550">
              <w:rPr>
                <w:rFonts w:ascii="宋体" w:hAnsi="宋体" w:cs="宋体" w:hint="eastAsia"/>
                <w:sz w:val="28"/>
                <w:szCs w:val="28"/>
              </w:rPr>
              <w:t>衎</w:t>
            </w:r>
          </w:p>
        </w:tc>
        <w:tc>
          <w:tcPr>
            <w:tcW w:w="1276"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杨  洋</w:t>
            </w:r>
          </w:p>
        </w:tc>
        <w:tc>
          <w:tcPr>
            <w:tcW w:w="1417"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谢佳蓉</w:t>
            </w:r>
            <w:proofErr w:type="gramEnd"/>
          </w:p>
        </w:tc>
        <w:tc>
          <w:tcPr>
            <w:tcW w:w="1418"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沈哲宇</w:t>
            </w:r>
            <w:proofErr w:type="gramEnd"/>
          </w:p>
        </w:tc>
        <w:tc>
          <w:tcPr>
            <w:tcW w:w="1444"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李佳宁</w:t>
            </w:r>
          </w:p>
        </w:tc>
        <w:tc>
          <w:tcPr>
            <w:tcW w:w="144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徐  正</w:t>
            </w:r>
          </w:p>
        </w:tc>
      </w:tr>
      <w:tr w:rsidR="001E700E" w:rsidRPr="00BC1550" w:rsidTr="00EB5393">
        <w:trPr>
          <w:trHeight w:val="525"/>
          <w:jc w:val="center"/>
        </w:trPr>
        <w:tc>
          <w:tcPr>
            <w:tcW w:w="156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lastRenderedPageBreak/>
              <w:t>李佳伟</w:t>
            </w:r>
            <w:proofErr w:type="gramEnd"/>
          </w:p>
        </w:tc>
        <w:tc>
          <w:tcPr>
            <w:tcW w:w="1276"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陈舒悦</w:t>
            </w:r>
            <w:proofErr w:type="gramEnd"/>
          </w:p>
        </w:tc>
        <w:tc>
          <w:tcPr>
            <w:tcW w:w="1417"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杜芷心</w:t>
            </w:r>
          </w:p>
        </w:tc>
        <w:tc>
          <w:tcPr>
            <w:tcW w:w="1418"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李明君</w:t>
            </w:r>
          </w:p>
        </w:tc>
        <w:tc>
          <w:tcPr>
            <w:tcW w:w="1444"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4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
        </w:tc>
      </w:tr>
    </w:tbl>
    <w:p w:rsidR="001E700E" w:rsidRPr="00BC1550" w:rsidRDefault="001E700E" w:rsidP="001E700E">
      <w:pPr>
        <w:snapToGrid w:val="0"/>
        <w:spacing w:line="360" w:lineRule="auto"/>
        <w:ind w:firstLineChars="50" w:firstLine="160"/>
        <w:jc w:val="center"/>
        <w:rPr>
          <w:rFonts w:ascii="仿宋_GB2312" w:eastAsia="仿宋_GB2312" w:hAnsi="华文中宋"/>
          <w:sz w:val="28"/>
          <w:szCs w:val="28"/>
        </w:rPr>
      </w:pPr>
      <w:r w:rsidRPr="00BC1550">
        <w:rPr>
          <w:rFonts w:ascii="黑体" w:eastAsia="黑体" w:hint="eastAsia"/>
          <w:sz w:val="32"/>
          <w:szCs w:val="32"/>
        </w:rPr>
        <w:t>文化创意学院</w:t>
      </w:r>
    </w:p>
    <w:tbl>
      <w:tblPr>
        <w:tblW w:w="8556" w:type="dxa"/>
        <w:jc w:val="center"/>
        <w:tblInd w:w="-34" w:type="dxa"/>
        <w:tblLayout w:type="fixed"/>
        <w:tblLook w:val="04A0" w:firstRow="1" w:lastRow="0" w:firstColumn="1" w:lastColumn="0" w:noHBand="0" w:noVBand="1"/>
      </w:tblPr>
      <w:tblGrid>
        <w:gridCol w:w="1560"/>
        <w:gridCol w:w="1276"/>
        <w:gridCol w:w="1417"/>
        <w:gridCol w:w="1461"/>
        <w:gridCol w:w="1401"/>
        <w:gridCol w:w="1441"/>
      </w:tblGrid>
      <w:tr w:rsidR="001E700E" w:rsidRPr="00BC1550" w:rsidTr="00EB5393">
        <w:trPr>
          <w:jc w:val="center"/>
        </w:trPr>
        <w:tc>
          <w:tcPr>
            <w:tcW w:w="1560"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姚</w:t>
            </w:r>
            <w:proofErr w:type="gramEnd"/>
            <w:r w:rsidRPr="00BC1550">
              <w:rPr>
                <w:rFonts w:ascii="仿宋_GB2312" w:eastAsia="仿宋_GB2312" w:hAnsi="华文中宋" w:hint="eastAsia"/>
                <w:sz w:val="28"/>
                <w:szCs w:val="28"/>
              </w:rPr>
              <w:t xml:space="preserve">  瑶</w:t>
            </w:r>
          </w:p>
        </w:tc>
        <w:tc>
          <w:tcPr>
            <w:tcW w:w="1276"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翟文硕</w:t>
            </w:r>
          </w:p>
        </w:tc>
        <w:tc>
          <w:tcPr>
            <w:tcW w:w="1417"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魏  同</w:t>
            </w:r>
          </w:p>
        </w:tc>
        <w:tc>
          <w:tcPr>
            <w:tcW w:w="146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黄心怡</w:t>
            </w:r>
          </w:p>
        </w:tc>
        <w:tc>
          <w:tcPr>
            <w:tcW w:w="140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  雪</w:t>
            </w:r>
          </w:p>
        </w:tc>
        <w:tc>
          <w:tcPr>
            <w:tcW w:w="1441" w:type="dxa"/>
            <w:shd w:val="clear" w:color="auto" w:fill="auto"/>
            <w:vAlign w:val="center"/>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方凰娇</w:t>
            </w:r>
          </w:p>
        </w:tc>
      </w:tr>
    </w:tbl>
    <w:p w:rsidR="001E700E" w:rsidRPr="00BC1550" w:rsidRDefault="001E700E" w:rsidP="001E700E">
      <w:pPr>
        <w:snapToGrid w:val="0"/>
        <w:spacing w:line="360" w:lineRule="auto"/>
        <w:jc w:val="center"/>
        <w:rPr>
          <w:rFonts w:ascii="黑体" w:eastAsia="黑体"/>
          <w:sz w:val="32"/>
          <w:szCs w:val="32"/>
        </w:rPr>
      </w:pPr>
      <w:r w:rsidRPr="00BC1550">
        <w:rPr>
          <w:rFonts w:ascii="黑体" w:eastAsia="黑体" w:hint="eastAsia"/>
          <w:sz w:val="32"/>
          <w:szCs w:val="32"/>
        </w:rPr>
        <w:t>经亨</w:t>
      </w:r>
      <w:proofErr w:type="gramStart"/>
      <w:r w:rsidRPr="00BC1550">
        <w:rPr>
          <w:rFonts w:ascii="黑体" w:eastAsia="黑体" w:hint="eastAsia"/>
          <w:sz w:val="32"/>
          <w:szCs w:val="32"/>
        </w:rPr>
        <w:t>颐</w:t>
      </w:r>
      <w:proofErr w:type="gramEnd"/>
      <w:r w:rsidRPr="00BC1550">
        <w:rPr>
          <w:rFonts w:ascii="黑体" w:eastAsia="黑体" w:hint="eastAsia"/>
          <w:sz w:val="32"/>
          <w:szCs w:val="32"/>
        </w:rPr>
        <w:t>学院</w:t>
      </w:r>
    </w:p>
    <w:tbl>
      <w:tblPr>
        <w:tblW w:w="8522" w:type="dxa"/>
        <w:jc w:val="center"/>
        <w:tblLayout w:type="fixed"/>
        <w:tblLook w:val="04A0" w:firstRow="1" w:lastRow="0" w:firstColumn="1" w:lastColumn="0" w:noHBand="0" w:noVBand="1"/>
      </w:tblPr>
      <w:tblGrid>
        <w:gridCol w:w="1420"/>
        <w:gridCol w:w="1420"/>
        <w:gridCol w:w="1420"/>
        <w:gridCol w:w="1420"/>
        <w:gridCol w:w="1386"/>
        <w:gridCol w:w="1456"/>
      </w:tblGrid>
      <w:tr w:rsidR="001E700E" w:rsidRPr="00BC1550" w:rsidTr="00EB5393">
        <w:trPr>
          <w:jc w:val="center"/>
        </w:trPr>
        <w:tc>
          <w:tcPr>
            <w:tcW w:w="1420" w:type="dxa"/>
            <w:tcBorders>
              <w:tl2br w:val="nil"/>
              <w:tr2bl w:val="nil"/>
            </w:tcBorders>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柯一婷</w:t>
            </w:r>
          </w:p>
        </w:tc>
        <w:tc>
          <w:tcPr>
            <w:tcW w:w="1420" w:type="dxa"/>
            <w:tcBorders>
              <w:tl2br w:val="nil"/>
              <w:tr2bl w:val="nil"/>
            </w:tcBorders>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顾永铭</w:t>
            </w:r>
          </w:p>
        </w:tc>
        <w:tc>
          <w:tcPr>
            <w:tcW w:w="1420" w:type="dxa"/>
            <w:tcBorders>
              <w:tl2br w:val="nil"/>
              <w:tr2bl w:val="nil"/>
            </w:tcBorders>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林朝伊</w:t>
            </w:r>
          </w:p>
        </w:tc>
        <w:tc>
          <w:tcPr>
            <w:tcW w:w="1420" w:type="dxa"/>
            <w:tcBorders>
              <w:tl2br w:val="nil"/>
              <w:tr2bl w:val="nil"/>
            </w:tcBorders>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王秋霞</w:t>
            </w:r>
          </w:p>
        </w:tc>
        <w:tc>
          <w:tcPr>
            <w:tcW w:w="1386" w:type="dxa"/>
            <w:tcBorders>
              <w:tl2br w:val="nil"/>
              <w:tr2bl w:val="nil"/>
            </w:tcBorders>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寿昕昀</w:t>
            </w:r>
          </w:p>
        </w:tc>
        <w:tc>
          <w:tcPr>
            <w:tcW w:w="1456" w:type="dxa"/>
            <w:tcBorders>
              <w:tl2br w:val="nil"/>
              <w:tr2bl w:val="nil"/>
            </w:tcBorders>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周  宁</w:t>
            </w:r>
          </w:p>
        </w:tc>
      </w:tr>
      <w:tr w:rsidR="001E700E" w:rsidRPr="00BC1550" w:rsidTr="00EB5393">
        <w:trPr>
          <w:trHeight w:val="171"/>
          <w:jc w:val="center"/>
        </w:trPr>
        <w:tc>
          <w:tcPr>
            <w:tcW w:w="1420" w:type="dxa"/>
            <w:tcBorders>
              <w:tl2br w:val="nil"/>
              <w:tr2bl w:val="nil"/>
            </w:tcBorders>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罗天成</w:t>
            </w:r>
          </w:p>
        </w:tc>
        <w:tc>
          <w:tcPr>
            <w:tcW w:w="1420" w:type="dxa"/>
            <w:tcBorders>
              <w:tl2br w:val="nil"/>
              <w:tr2bl w:val="nil"/>
            </w:tcBorders>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0" w:type="dxa"/>
            <w:tcBorders>
              <w:tl2br w:val="nil"/>
              <w:tr2bl w:val="nil"/>
            </w:tcBorders>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20" w:type="dxa"/>
            <w:tcBorders>
              <w:tl2br w:val="nil"/>
              <w:tr2bl w:val="nil"/>
            </w:tcBorders>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386" w:type="dxa"/>
            <w:tcBorders>
              <w:tl2br w:val="nil"/>
              <w:tr2bl w:val="nil"/>
            </w:tcBorders>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c>
          <w:tcPr>
            <w:tcW w:w="1456" w:type="dxa"/>
            <w:tcBorders>
              <w:tl2br w:val="nil"/>
              <w:tr2bl w:val="nil"/>
            </w:tcBorders>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
        </w:tc>
      </w:tr>
    </w:tbl>
    <w:p w:rsidR="001E700E" w:rsidRPr="00BC1550" w:rsidRDefault="001E700E" w:rsidP="001E700E">
      <w:pPr>
        <w:snapToGrid w:val="0"/>
        <w:spacing w:line="360" w:lineRule="auto"/>
        <w:jc w:val="center"/>
        <w:rPr>
          <w:rFonts w:ascii="黑体" w:eastAsia="黑体"/>
          <w:sz w:val="32"/>
          <w:szCs w:val="32"/>
        </w:rPr>
      </w:pPr>
      <w:r w:rsidRPr="00BC1550">
        <w:rPr>
          <w:rFonts w:ascii="黑体" w:eastAsia="黑体" w:hint="eastAsia"/>
          <w:sz w:val="32"/>
          <w:szCs w:val="32"/>
        </w:rPr>
        <w:t>钱江学院</w:t>
      </w:r>
    </w:p>
    <w:tbl>
      <w:tblPr>
        <w:tblW w:w="8522" w:type="dxa"/>
        <w:jc w:val="center"/>
        <w:tblLayout w:type="fixed"/>
        <w:tblLook w:val="04A0" w:firstRow="1" w:lastRow="0" w:firstColumn="1" w:lastColumn="0" w:noHBand="0" w:noVBand="1"/>
      </w:tblPr>
      <w:tblGrid>
        <w:gridCol w:w="1420"/>
        <w:gridCol w:w="1420"/>
        <w:gridCol w:w="1420"/>
        <w:gridCol w:w="1420"/>
        <w:gridCol w:w="1421"/>
        <w:gridCol w:w="1421"/>
      </w:tblGrid>
      <w:tr w:rsidR="001E700E" w:rsidRPr="00BC1550" w:rsidTr="00EB5393">
        <w:trPr>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李  侠</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翁东河</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蒋梦缘</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桑  田</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王子安</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金雅妮</w:t>
            </w:r>
          </w:p>
        </w:tc>
      </w:tr>
      <w:tr w:rsidR="001E700E" w:rsidRPr="00BC1550" w:rsidTr="00EB5393">
        <w:trPr>
          <w:trHeight w:val="159"/>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何晋涛</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 xml:space="preserve">王  </w:t>
            </w:r>
            <w:proofErr w:type="gramStart"/>
            <w:r w:rsidRPr="00BC1550">
              <w:rPr>
                <w:rFonts w:ascii="仿宋_GB2312" w:eastAsia="仿宋_GB2312" w:hAnsi="华文中宋" w:hint="eastAsia"/>
                <w:sz w:val="28"/>
                <w:szCs w:val="28"/>
              </w:rPr>
              <w:t>婕</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潘晨碧</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 xml:space="preserve">乔  </w:t>
            </w:r>
            <w:proofErr w:type="gramStart"/>
            <w:r w:rsidRPr="00BC1550">
              <w:rPr>
                <w:rFonts w:ascii="仿宋_GB2312" w:eastAsia="仿宋_GB2312" w:hAnsi="华文中宋" w:hint="eastAsia"/>
                <w:sz w:val="28"/>
                <w:szCs w:val="28"/>
              </w:rPr>
              <w:t>珑</w:t>
            </w:r>
            <w:proofErr w:type="gramEnd"/>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叶晓东</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龚益璐</w:t>
            </w:r>
          </w:p>
        </w:tc>
        <w:bookmarkStart w:id="0" w:name="_GoBack"/>
        <w:bookmarkEnd w:id="0"/>
      </w:tr>
      <w:tr w:rsidR="001E700E" w:rsidRPr="00BC1550" w:rsidTr="00EB5393">
        <w:trPr>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王锦涛</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项锆杰</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魏佳清</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朱艳贤</w:t>
            </w:r>
            <w:proofErr w:type="gramEnd"/>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项杰兴</w:t>
            </w:r>
            <w:proofErr w:type="gramEnd"/>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章天鑫</w:t>
            </w:r>
          </w:p>
        </w:tc>
      </w:tr>
      <w:tr w:rsidR="001E700E" w:rsidRPr="00BC1550" w:rsidTr="00EB5393">
        <w:trPr>
          <w:trHeight w:val="70"/>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陈舒洁</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陈  功</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王梦阳</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王  佳</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洪佳琳</w:t>
            </w:r>
            <w:proofErr w:type="gramEnd"/>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廉雅婷</w:t>
            </w:r>
          </w:p>
        </w:tc>
      </w:tr>
      <w:tr w:rsidR="001E700E" w:rsidRPr="00BC1550" w:rsidTr="00EB5393">
        <w:trPr>
          <w:trHeight w:val="197"/>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洪佳静</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任</w:t>
            </w:r>
            <w:proofErr w:type="gramStart"/>
            <w:r w:rsidRPr="00BC1550">
              <w:rPr>
                <w:rFonts w:ascii="仿宋_GB2312" w:eastAsia="仿宋_GB2312" w:hAnsi="华文中宋" w:hint="eastAsia"/>
                <w:sz w:val="28"/>
                <w:szCs w:val="28"/>
              </w:rPr>
              <w:t>一</w:t>
            </w:r>
            <w:proofErr w:type="gramEnd"/>
            <w:r w:rsidRPr="00BC1550">
              <w:rPr>
                <w:rFonts w:ascii="仿宋_GB2312" w:eastAsia="仿宋_GB2312" w:hAnsi="华文中宋" w:hint="eastAsia"/>
                <w:sz w:val="28"/>
                <w:szCs w:val="28"/>
              </w:rPr>
              <w:t>丹</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沈  俊</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吴  颖</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姚</w:t>
            </w:r>
            <w:proofErr w:type="gramEnd"/>
            <w:r w:rsidRPr="00BC1550">
              <w:rPr>
                <w:rFonts w:ascii="仿宋_GB2312" w:eastAsia="仿宋_GB2312" w:hAnsi="华文中宋" w:hint="eastAsia"/>
                <w:sz w:val="28"/>
                <w:szCs w:val="28"/>
              </w:rPr>
              <w:t xml:space="preserve">  杭</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成梦迪</w:t>
            </w:r>
          </w:p>
        </w:tc>
      </w:tr>
      <w:tr w:rsidR="001E700E" w:rsidRPr="00BC1550" w:rsidTr="00EB5393">
        <w:trPr>
          <w:trHeight w:val="205"/>
          <w:jc w:val="center"/>
        </w:trPr>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proofErr w:type="gramStart"/>
            <w:r w:rsidRPr="00BC1550">
              <w:rPr>
                <w:rFonts w:ascii="仿宋_GB2312" w:eastAsia="仿宋_GB2312" w:hAnsi="华文中宋" w:hint="eastAsia"/>
                <w:sz w:val="28"/>
                <w:szCs w:val="28"/>
              </w:rPr>
              <w:t>丁祖君</w:t>
            </w:r>
            <w:proofErr w:type="gramEnd"/>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单芸芸</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刘杨敏</w:t>
            </w:r>
          </w:p>
        </w:tc>
        <w:tc>
          <w:tcPr>
            <w:tcW w:w="1420"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余开风</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hint="eastAsia"/>
                <w:sz w:val="28"/>
                <w:szCs w:val="28"/>
              </w:rPr>
              <w:t>褚梦婷</w:t>
            </w:r>
          </w:p>
        </w:tc>
        <w:tc>
          <w:tcPr>
            <w:tcW w:w="1421" w:type="dxa"/>
            <w:shd w:val="clear" w:color="auto" w:fill="auto"/>
          </w:tcPr>
          <w:p w:rsidR="001E700E" w:rsidRPr="00BC1550" w:rsidRDefault="001E700E" w:rsidP="00EB5393">
            <w:pPr>
              <w:snapToGrid w:val="0"/>
              <w:spacing w:line="360" w:lineRule="auto"/>
              <w:jc w:val="center"/>
              <w:rPr>
                <w:rFonts w:ascii="仿宋_GB2312" w:eastAsia="仿宋_GB2312" w:hAnsi="华文中宋"/>
                <w:sz w:val="28"/>
                <w:szCs w:val="28"/>
              </w:rPr>
            </w:pPr>
            <w:r w:rsidRPr="00BC1550">
              <w:rPr>
                <w:rFonts w:ascii="仿宋_GB2312" w:eastAsia="仿宋_GB2312" w:hAnsi="华文中宋"/>
                <w:sz w:val="28"/>
                <w:szCs w:val="28"/>
              </w:rPr>
              <w:t>方</w:t>
            </w:r>
            <w:r w:rsidRPr="00BC1550">
              <w:rPr>
                <w:rFonts w:ascii="仿宋_GB2312" w:eastAsia="仿宋_GB2312" w:hAnsi="华文中宋" w:hint="eastAsia"/>
                <w:sz w:val="28"/>
                <w:szCs w:val="28"/>
              </w:rPr>
              <w:t xml:space="preserve">  </w:t>
            </w:r>
            <w:proofErr w:type="gramStart"/>
            <w:r w:rsidRPr="00BC1550">
              <w:rPr>
                <w:rFonts w:ascii="仿宋_GB2312" w:eastAsia="仿宋_GB2312" w:hAnsi="华文中宋"/>
                <w:sz w:val="28"/>
                <w:szCs w:val="28"/>
              </w:rPr>
              <w:t>磊</w:t>
            </w:r>
            <w:proofErr w:type="gramEnd"/>
          </w:p>
        </w:tc>
      </w:tr>
    </w:tbl>
    <w:p w:rsidR="001E700E" w:rsidRPr="00440E37" w:rsidRDefault="001E700E" w:rsidP="001E700E">
      <w:pPr>
        <w:ind w:firstLineChars="200" w:firstLine="640"/>
        <w:rPr>
          <w:rFonts w:ascii="黑体" w:eastAsia="黑体" w:hAnsi="黑体" w:cs="宋体" w:hint="eastAsia"/>
          <w:kern w:val="0"/>
          <w:sz w:val="32"/>
          <w:szCs w:val="32"/>
        </w:rPr>
      </w:pPr>
      <w:r w:rsidRPr="00440E37">
        <w:rPr>
          <w:rFonts w:ascii="黑体" w:eastAsia="黑体" w:hAnsi="黑体" w:cs="宋体" w:hint="eastAsia"/>
          <w:kern w:val="0"/>
          <w:sz w:val="32"/>
          <w:szCs w:val="32"/>
        </w:rPr>
        <w:t>五、优秀调研报告</w:t>
      </w:r>
    </w:p>
    <w:p w:rsidR="001E700E" w:rsidRPr="000621E4" w:rsidRDefault="001E700E" w:rsidP="001E700E">
      <w:pPr>
        <w:ind w:firstLineChars="200" w:firstLine="640"/>
        <w:rPr>
          <w:rFonts w:ascii="黑体" w:eastAsia="黑体"/>
          <w:sz w:val="32"/>
          <w:szCs w:val="32"/>
        </w:rPr>
      </w:pPr>
      <w:r w:rsidRPr="000621E4">
        <w:rPr>
          <w:rFonts w:ascii="黑体" w:eastAsia="黑体" w:hint="eastAsia"/>
          <w:sz w:val="32"/>
          <w:szCs w:val="32"/>
        </w:rPr>
        <w:t>一等奖：</w:t>
      </w:r>
    </w:p>
    <w:tbl>
      <w:tblPr>
        <w:tblW w:w="8647" w:type="dxa"/>
        <w:jc w:val="center"/>
        <w:tblInd w:w="108" w:type="dxa"/>
        <w:tblLayout w:type="fixed"/>
        <w:tblLook w:val="04A0" w:firstRow="1" w:lastRow="0" w:firstColumn="1" w:lastColumn="0" w:noHBand="0" w:noVBand="1"/>
      </w:tblPr>
      <w:tblGrid>
        <w:gridCol w:w="8647"/>
      </w:tblGrid>
      <w:tr w:rsidR="001E700E" w:rsidRPr="000621E4" w:rsidTr="00EB5393">
        <w:trPr>
          <w:trHeight w:val="679"/>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1.《关于台州黄岩留守儿童十年支教成效的调研报告》（理学院  李海秋、钱佳丽等）</w:t>
            </w:r>
          </w:p>
        </w:tc>
      </w:tr>
      <w:tr w:rsidR="001E700E" w:rsidRPr="000621E4" w:rsidTr="00EB5393">
        <w:trPr>
          <w:trHeight w:val="679"/>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2.《传统与现代：两代出租车的矛盾冲突》（材料与化学化工学院  方鸿斌、吴佳韦等）</w:t>
            </w:r>
          </w:p>
        </w:tc>
      </w:tr>
      <w:tr w:rsidR="001E700E" w:rsidRPr="000621E4" w:rsidTr="00EB5393">
        <w:trPr>
          <w:trHeight w:val="679"/>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3.《关于G20峰会对杭州常住人口生活影响研究》（杭州国际服务工程学院  楼亚柯、王怡清）</w:t>
            </w:r>
          </w:p>
        </w:tc>
      </w:tr>
      <w:tr w:rsidR="001E700E" w:rsidRPr="000621E4" w:rsidTr="00EB5393">
        <w:trPr>
          <w:trHeight w:val="679"/>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4.《家庭环境对外来务工子女生命成长的影响调查报告》（人文学院  毛</w:t>
            </w:r>
            <w:r w:rsidRPr="000621E4">
              <w:rPr>
                <w:rFonts w:ascii="宋体" w:hAnsi="宋体" w:cs="宋体" w:hint="eastAsia"/>
                <w:sz w:val="28"/>
                <w:szCs w:val="28"/>
              </w:rPr>
              <w:t>頔</w:t>
            </w:r>
            <w:r w:rsidRPr="000621E4">
              <w:rPr>
                <w:rFonts w:ascii="仿宋_GB2312" w:eastAsia="仿宋_GB2312" w:hAnsi="仿宋_GB2312" w:cs="仿宋_GB2312" w:hint="eastAsia"/>
                <w:sz w:val="28"/>
                <w:szCs w:val="28"/>
              </w:rPr>
              <w:t>、孙启隆</w:t>
            </w:r>
            <w:r w:rsidRPr="000621E4">
              <w:rPr>
                <w:rFonts w:ascii="仿宋_GB2312" w:eastAsia="仿宋_GB2312" w:hint="eastAsia"/>
                <w:sz w:val="28"/>
                <w:szCs w:val="28"/>
              </w:rPr>
              <w:t>）</w:t>
            </w:r>
          </w:p>
        </w:tc>
      </w:tr>
      <w:tr w:rsidR="001E700E" w:rsidRPr="000621E4" w:rsidTr="00EB5393">
        <w:trPr>
          <w:trHeight w:val="679"/>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lastRenderedPageBreak/>
              <w:t>5.《关于泽雅传统手工造纸的调研报告》（人文学院  邓淑</w:t>
            </w:r>
            <w:proofErr w:type="gramStart"/>
            <w:r w:rsidRPr="000621E4">
              <w:rPr>
                <w:rFonts w:ascii="仿宋_GB2312" w:eastAsia="仿宋_GB2312" w:hint="eastAsia"/>
                <w:sz w:val="28"/>
                <w:szCs w:val="28"/>
              </w:rPr>
              <w:t>芮</w:t>
            </w:r>
            <w:proofErr w:type="gramEnd"/>
            <w:r w:rsidRPr="000621E4">
              <w:rPr>
                <w:rFonts w:ascii="仿宋_GB2312" w:eastAsia="仿宋_GB2312" w:hint="eastAsia"/>
                <w:sz w:val="28"/>
                <w:szCs w:val="28"/>
              </w:rPr>
              <w:t>、姜伟芳等）</w:t>
            </w:r>
          </w:p>
        </w:tc>
      </w:tr>
      <w:tr w:rsidR="001E700E" w:rsidRPr="000621E4" w:rsidTr="00EB5393">
        <w:trPr>
          <w:trHeight w:val="679"/>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6.《杭州市农村基层民主建设问题浅探》（杭州师范大学学生社团联合会  杨思远）</w:t>
            </w:r>
          </w:p>
        </w:tc>
      </w:tr>
      <w:tr w:rsidR="001E700E" w:rsidRPr="000621E4" w:rsidTr="00EB5393">
        <w:trPr>
          <w:trHeight w:val="679"/>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7.《中国梦下的留守儿童学习态度与学业情况》（杭州师范大学学长俱乐部  陈泽超）</w:t>
            </w:r>
          </w:p>
        </w:tc>
      </w:tr>
      <w:tr w:rsidR="001E700E" w:rsidRPr="000621E4" w:rsidTr="00EB5393">
        <w:trPr>
          <w:trHeight w:val="679"/>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 xml:space="preserve">8.《桐庐分水镇文化礼堂调研报告》（人文学院  </w:t>
            </w:r>
            <w:proofErr w:type="gramStart"/>
            <w:r w:rsidRPr="000621E4">
              <w:rPr>
                <w:rFonts w:ascii="仿宋_GB2312" w:eastAsia="仿宋_GB2312" w:hint="eastAsia"/>
                <w:sz w:val="28"/>
                <w:szCs w:val="28"/>
              </w:rPr>
              <w:t>方常仙</w:t>
            </w:r>
            <w:proofErr w:type="gramEnd"/>
            <w:r w:rsidRPr="000621E4">
              <w:rPr>
                <w:rFonts w:ascii="仿宋_GB2312" w:eastAsia="仿宋_GB2312" w:hint="eastAsia"/>
                <w:sz w:val="28"/>
                <w:szCs w:val="28"/>
              </w:rPr>
              <w:t>）</w:t>
            </w:r>
          </w:p>
        </w:tc>
      </w:tr>
      <w:tr w:rsidR="001E700E" w:rsidRPr="000621E4" w:rsidTr="00EB5393">
        <w:trPr>
          <w:trHeight w:val="679"/>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 xml:space="preserve">9.《论文化遗产的重要性》（经济与管理学院  </w:t>
            </w:r>
            <w:proofErr w:type="gramStart"/>
            <w:r w:rsidRPr="000621E4">
              <w:rPr>
                <w:rFonts w:ascii="仿宋_GB2312" w:eastAsia="仿宋_GB2312" w:hint="eastAsia"/>
                <w:sz w:val="28"/>
                <w:szCs w:val="28"/>
              </w:rPr>
              <w:t>余素莹</w:t>
            </w:r>
            <w:proofErr w:type="gramEnd"/>
            <w:r w:rsidRPr="000621E4">
              <w:rPr>
                <w:rFonts w:ascii="仿宋_GB2312" w:eastAsia="仿宋_GB2312" w:hint="eastAsia"/>
                <w:sz w:val="28"/>
                <w:szCs w:val="28"/>
              </w:rPr>
              <w:t>）</w:t>
            </w:r>
          </w:p>
        </w:tc>
      </w:tr>
      <w:tr w:rsidR="001E700E" w:rsidRPr="000621E4" w:rsidTr="00EB5393">
        <w:trPr>
          <w:trHeight w:val="679"/>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 xml:space="preserve">10.《浙江省养老现状与预期探析》（经济与管理学院  </w:t>
            </w:r>
            <w:proofErr w:type="gramStart"/>
            <w:r w:rsidRPr="000621E4">
              <w:rPr>
                <w:rFonts w:ascii="仿宋_GB2312" w:eastAsia="仿宋_GB2312" w:hint="eastAsia"/>
                <w:sz w:val="28"/>
                <w:szCs w:val="28"/>
              </w:rPr>
              <w:t>应诗颖</w:t>
            </w:r>
            <w:proofErr w:type="gramEnd"/>
            <w:r w:rsidRPr="000621E4">
              <w:rPr>
                <w:rFonts w:ascii="仿宋_GB2312" w:eastAsia="仿宋_GB2312" w:hint="eastAsia"/>
                <w:sz w:val="28"/>
                <w:szCs w:val="28"/>
              </w:rPr>
              <w:t>）</w:t>
            </w:r>
          </w:p>
        </w:tc>
      </w:tr>
    </w:tbl>
    <w:p w:rsidR="001E700E" w:rsidRPr="000621E4" w:rsidRDefault="001E700E" w:rsidP="001E700E">
      <w:pPr>
        <w:ind w:firstLineChars="200" w:firstLine="640"/>
        <w:rPr>
          <w:rFonts w:ascii="黑体" w:eastAsia="黑体"/>
          <w:sz w:val="32"/>
          <w:szCs w:val="32"/>
        </w:rPr>
      </w:pPr>
      <w:r w:rsidRPr="000621E4">
        <w:rPr>
          <w:rFonts w:ascii="黑体" w:eastAsia="黑体" w:hint="eastAsia"/>
          <w:sz w:val="32"/>
          <w:szCs w:val="32"/>
        </w:rPr>
        <w:t>二等奖：</w:t>
      </w:r>
    </w:p>
    <w:tbl>
      <w:tblPr>
        <w:tblW w:w="8647" w:type="dxa"/>
        <w:jc w:val="center"/>
        <w:tblLayout w:type="fixed"/>
        <w:tblLook w:val="04A0" w:firstRow="1" w:lastRow="0" w:firstColumn="1" w:lastColumn="0" w:noHBand="0" w:noVBand="1"/>
      </w:tblPr>
      <w:tblGrid>
        <w:gridCol w:w="8647"/>
      </w:tblGrid>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1.《关于家长对孩子性教育情况的调研报告》（政治与社会学院  刘语嫣、许静茹等）</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2.《校园暴力调研问卷报告》（杭州国际服务工程学院  王懿琦）</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 xml:space="preserve">3.《信息技术以及专业调研报告》（杭州国际服务工程学院  </w:t>
            </w:r>
            <w:proofErr w:type="gramStart"/>
            <w:r w:rsidRPr="000621E4">
              <w:rPr>
                <w:rFonts w:ascii="仿宋_GB2312" w:eastAsia="仿宋_GB2312" w:hint="eastAsia"/>
                <w:sz w:val="28"/>
                <w:szCs w:val="28"/>
              </w:rPr>
              <w:t>杨贺晨吉</w:t>
            </w:r>
            <w:proofErr w:type="gramEnd"/>
            <w:r w:rsidRPr="000621E4">
              <w:rPr>
                <w:rFonts w:ascii="仿宋_GB2312" w:eastAsia="仿宋_GB2312" w:hint="eastAsia"/>
                <w:sz w:val="28"/>
                <w:szCs w:val="28"/>
              </w:rPr>
              <w:t>）</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4.《关爱小候鸟的心理健康》（杭州师范大学学生科技协会  汤维）</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5.《浙江省乡村民宿经济发展探析》（经济与管理学院  吴萱）</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6.《浅析舟山海洋资源开发现状》（经济与管理学院  黄楚璇）</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7.《关于中小学生个人价值观与人际交往能力培养调研》（理学院  郑艳芳、方曦等）</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8.《现阶段中国高铁发展现状研究报告》（沈钧儒法学院  崔沈勤）</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9.《严重意识障碍患者志愿服务》（医学院  霍佳妮）</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10.《医学生的未来社会现况和就业信息》（医学院  祝思慧）</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lastRenderedPageBreak/>
              <w:t>11.《关于红色景区爱国主义的调查》（经济与管理学院  高博）</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12.《农村教师的科研能力调查报告》（教育学院  汪璐嫣）</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13.《关于市民对大学生创业看法的调研报告》（材料与化学化工学院  赵晓琳）</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14.《关于红色文化宣传现状的调研报告》（杭州国际服务工程学院  韦洁）</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15.《在历史文化名镇的发展过程中，政府与经营者的关系》（人文学院  王雪颖）</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16.《杭州仁爱家园工疗站现状分析》（医学院  岑杭柯）</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17.《大庄村美丽乡村建设调研报告》（杭州师范大学学生会  沈懿程）</w:t>
            </w:r>
          </w:p>
        </w:tc>
      </w:tr>
      <w:tr w:rsidR="001E700E" w:rsidRPr="000621E4" w:rsidTr="00EB5393">
        <w:trPr>
          <w:trHeight w:val="585"/>
          <w:jc w:val="center"/>
        </w:trPr>
        <w:tc>
          <w:tcPr>
            <w:tcW w:w="8647" w:type="dxa"/>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18.《拥抱健康，医起前行》（医学院  周一凝）</w:t>
            </w:r>
          </w:p>
        </w:tc>
      </w:tr>
    </w:tbl>
    <w:p w:rsidR="001E700E" w:rsidRPr="000621E4" w:rsidRDefault="001E700E" w:rsidP="001E700E">
      <w:pPr>
        <w:ind w:firstLineChars="200" w:firstLine="640"/>
        <w:rPr>
          <w:rFonts w:ascii="黑体" w:eastAsia="黑体"/>
          <w:sz w:val="32"/>
          <w:szCs w:val="32"/>
        </w:rPr>
      </w:pPr>
      <w:r w:rsidRPr="000621E4">
        <w:rPr>
          <w:rFonts w:ascii="黑体" w:eastAsia="黑体" w:hint="eastAsia"/>
          <w:sz w:val="32"/>
          <w:szCs w:val="32"/>
        </w:rPr>
        <w:t>三等奖：</w:t>
      </w:r>
    </w:p>
    <w:tbl>
      <w:tblPr>
        <w:tblW w:w="8647" w:type="dxa"/>
        <w:jc w:val="center"/>
        <w:tblInd w:w="108" w:type="dxa"/>
        <w:tblLayout w:type="fixed"/>
        <w:tblLook w:val="04A0" w:firstRow="1" w:lastRow="0" w:firstColumn="1" w:lastColumn="0" w:noHBand="0" w:noVBand="1"/>
      </w:tblPr>
      <w:tblGrid>
        <w:gridCol w:w="8647"/>
      </w:tblGrid>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1.《渔山乡的教育问题研究》（阿里巴巴商学院  金小倩）</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2.《在传承与创新中追寻嵊州越剧发展之道》（杭州师范大学大学生成</w:t>
            </w:r>
            <w:proofErr w:type="gramStart"/>
            <w:r w:rsidRPr="000621E4">
              <w:rPr>
                <w:rFonts w:ascii="仿宋_GB2312" w:eastAsia="仿宋_GB2312" w:hint="eastAsia"/>
                <w:sz w:val="28"/>
                <w:szCs w:val="28"/>
              </w:rPr>
              <w:t>长指导</w:t>
            </w:r>
            <w:proofErr w:type="gramEnd"/>
            <w:r w:rsidRPr="000621E4">
              <w:rPr>
                <w:rFonts w:ascii="仿宋_GB2312" w:eastAsia="仿宋_GB2312" w:hint="eastAsia"/>
                <w:sz w:val="28"/>
                <w:szCs w:val="28"/>
              </w:rPr>
              <w:t>中心  姚建玲）</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 xml:space="preserve">3.《农村教师工作环境调查研究》（教育学院  </w:t>
            </w:r>
            <w:proofErr w:type="gramStart"/>
            <w:r w:rsidRPr="000621E4">
              <w:rPr>
                <w:rFonts w:ascii="仿宋_GB2312" w:eastAsia="仿宋_GB2312" w:hint="eastAsia"/>
                <w:sz w:val="28"/>
                <w:szCs w:val="28"/>
              </w:rPr>
              <w:t>吴蝶云</w:t>
            </w:r>
            <w:proofErr w:type="gramEnd"/>
            <w:r w:rsidRPr="000621E4">
              <w:rPr>
                <w:rFonts w:ascii="仿宋_GB2312" w:eastAsia="仿宋_GB2312" w:hint="eastAsia"/>
                <w:sz w:val="28"/>
                <w:szCs w:val="28"/>
              </w:rPr>
              <w:t>）</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4.《仓前老街印象口述史》（人文学院  游杰）</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5.《越窑青瓷：民族传统文化的呐喊与彷徨》（材料与化学化工学院  张  良）</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 xml:space="preserve">6.《绍兴黄酒文化与技术调查》（生命与环境科学学院  </w:t>
            </w:r>
            <w:proofErr w:type="gramStart"/>
            <w:r w:rsidRPr="000621E4">
              <w:rPr>
                <w:rFonts w:ascii="仿宋_GB2312" w:eastAsia="仿宋_GB2312" w:hint="eastAsia"/>
                <w:sz w:val="28"/>
                <w:szCs w:val="28"/>
              </w:rPr>
              <w:t>傅诗雨</w:t>
            </w:r>
            <w:proofErr w:type="gramEnd"/>
            <w:r w:rsidRPr="000621E4">
              <w:rPr>
                <w:rFonts w:ascii="仿宋_GB2312" w:eastAsia="仿宋_GB2312" w:hint="eastAsia"/>
                <w:sz w:val="28"/>
                <w:szCs w:val="28"/>
              </w:rPr>
              <w:t>）</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7.《智能手机的普及情况》（杭州国际服务工程学院  林巧月）</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8.《关于修改和完善程序设计在线评测系统的调研报告》（杭州国际服</w:t>
            </w:r>
            <w:r w:rsidRPr="000621E4">
              <w:rPr>
                <w:rFonts w:ascii="仿宋_GB2312" w:eastAsia="仿宋_GB2312" w:hint="eastAsia"/>
                <w:sz w:val="28"/>
                <w:szCs w:val="28"/>
              </w:rPr>
              <w:lastRenderedPageBreak/>
              <w:t xml:space="preserve">务工程学院  </w:t>
            </w:r>
            <w:proofErr w:type="gramStart"/>
            <w:r w:rsidRPr="000621E4">
              <w:rPr>
                <w:rFonts w:ascii="仿宋_GB2312" w:eastAsia="仿宋_GB2312" w:hint="eastAsia"/>
                <w:sz w:val="28"/>
                <w:szCs w:val="28"/>
              </w:rPr>
              <w:t>林冬慧</w:t>
            </w:r>
            <w:proofErr w:type="gramEnd"/>
            <w:r w:rsidRPr="000621E4">
              <w:rPr>
                <w:rFonts w:ascii="仿宋_GB2312" w:eastAsia="仿宋_GB2312" w:hint="eastAsia"/>
                <w:sz w:val="28"/>
                <w:szCs w:val="28"/>
              </w:rPr>
              <w:t>）</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lastRenderedPageBreak/>
              <w:t>9.《农民急救情况问卷调研报告》（杭州师范大学红十字会  叶梦婷）</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10.《农村教师专业化调查研究》（教育学院  高平）</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11.《关于垃圾分类状况的调研报告》（生命与环境科学学院  杨晓）</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 xml:space="preserve">12.《飞霞山的调查分析与建议》（经济与管理学院  </w:t>
            </w:r>
            <w:proofErr w:type="gramStart"/>
            <w:r w:rsidRPr="000621E4">
              <w:rPr>
                <w:rFonts w:ascii="仿宋_GB2312" w:eastAsia="仿宋_GB2312" w:hint="eastAsia"/>
                <w:sz w:val="28"/>
                <w:szCs w:val="28"/>
              </w:rPr>
              <w:t>赖洁萍</w:t>
            </w:r>
            <w:proofErr w:type="gramEnd"/>
            <w:r w:rsidRPr="000621E4">
              <w:rPr>
                <w:rFonts w:ascii="仿宋_GB2312" w:eastAsia="仿宋_GB2312" w:hint="eastAsia"/>
                <w:sz w:val="28"/>
                <w:szCs w:val="28"/>
              </w:rPr>
              <w:t>）</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13.《慈城镇发展现状研究报告》（人文学院  王雪颖）</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14.《农村家养动物调研报告》（生命与环境科学学院  郑好）</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15.《关注法律宣传，传播法律途径》（沈钧儒法学院  骆思杰</w:t>
            </w:r>
            <w:r>
              <w:rPr>
                <w:rFonts w:ascii="仿宋_GB2312" w:eastAsia="仿宋_GB2312" w:hint="eastAsia"/>
                <w:sz w:val="28"/>
                <w:szCs w:val="28"/>
              </w:rPr>
              <w:t>、</w:t>
            </w:r>
            <w:r w:rsidRPr="000D0C19">
              <w:rPr>
                <w:rFonts w:ascii="仿宋_GB2312" w:eastAsia="仿宋_GB2312" w:hint="eastAsia"/>
                <w:sz w:val="28"/>
                <w:szCs w:val="28"/>
              </w:rPr>
              <w:t>唐建康</w:t>
            </w:r>
            <w:r w:rsidRPr="000621E4">
              <w:rPr>
                <w:rFonts w:ascii="仿宋_GB2312" w:eastAsia="仿宋_GB2312" w:hint="eastAsia"/>
                <w:sz w:val="28"/>
                <w:szCs w:val="28"/>
              </w:rPr>
              <w:t>等）</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16.《关注文化遗产，探索法律途径》（沈钧儒法学院  唐建康、鲍舒悦等）</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17.《民宿中遇到的相关法律问题的调查研究》（沈钧儒法学院  鲁雯卿、金美琴等）</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18.《关于对农村小学课程改革现状以及师资力量的调研》（理学院  何羽茜、王卉等）</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19.《马岙小学学生跟踪调查》（杭州国际服务工程学院  许林杰）</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20.《当地居民闲暇生活方式问卷调研报告》（杭州师范大学红十字会  成梦迪）</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21.《余杭区5个村河道水质监测报告》（生命与环境科学学院  徐琬婷）</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22.《关爱小候鸟,爱在蒲公英》（材料与化学化工学院  钟洋）</w:t>
            </w:r>
          </w:p>
        </w:tc>
      </w:tr>
      <w:tr w:rsidR="001E700E" w:rsidRPr="000621E4" w:rsidTr="00EB5393">
        <w:trPr>
          <w:jc w:val="center"/>
        </w:trPr>
        <w:tc>
          <w:tcPr>
            <w:tcW w:w="8647" w:type="dxa"/>
            <w:tcBorders>
              <w:tl2br w:val="nil"/>
              <w:tr2bl w:val="nil"/>
            </w:tcBorders>
            <w:shd w:val="clear" w:color="auto" w:fill="auto"/>
          </w:tcPr>
          <w:p w:rsidR="001E700E" w:rsidRPr="000621E4" w:rsidRDefault="001E700E" w:rsidP="00EB5393">
            <w:pPr>
              <w:jc w:val="left"/>
              <w:rPr>
                <w:rFonts w:ascii="仿宋_GB2312" w:eastAsia="仿宋_GB2312"/>
                <w:sz w:val="28"/>
                <w:szCs w:val="28"/>
              </w:rPr>
            </w:pPr>
            <w:r w:rsidRPr="000621E4">
              <w:rPr>
                <w:rFonts w:ascii="仿宋_GB2312" w:eastAsia="仿宋_GB2312" w:hint="eastAsia"/>
                <w:sz w:val="28"/>
                <w:szCs w:val="28"/>
              </w:rPr>
              <w:t>23.《泰顺的文化及发展调研报告》（材料与化学化工学院  黄维巧、</w:t>
            </w:r>
            <w:r w:rsidRPr="000621E4">
              <w:rPr>
                <w:rFonts w:ascii="仿宋_GB2312" w:eastAsia="仿宋_GB2312" w:hint="eastAsia"/>
                <w:sz w:val="28"/>
                <w:szCs w:val="28"/>
              </w:rPr>
              <w:lastRenderedPageBreak/>
              <w:t>汪文建等）</w:t>
            </w:r>
          </w:p>
        </w:tc>
      </w:tr>
    </w:tbl>
    <w:p w:rsidR="002709EA" w:rsidRPr="001E700E" w:rsidRDefault="002709EA"/>
    <w:sectPr w:rsidR="002709EA" w:rsidRPr="001E700E" w:rsidSect="001E700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0E"/>
    <w:rsid w:val="001E700E"/>
    <w:rsid w:val="0027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00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00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795</Words>
  <Characters>4538</Characters>
  <Application>Microsoft Office Word</Application>
  <DocSecurity>0</DocSecurity>
  <Lines>37</Lines>
  <Paragraphs>10</Paragraphs>
  <ScaleCrop>false</ScaleCrop>
  <Company>China</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2016-10-28T12:44:00Z</dcterms:created>
  <dcterms:modified xsi:type="dcterms:W3CDTF">2016-10-28T12:47:00Z</dcterms:modified>
</cp:coreProperties>
</file>