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44" w:type="dxa"/>
        <w:tblInd w:w="-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“星光讲堂”学生科研报告会第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季评分表（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评审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新苗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备注：</w:t>
      </w:r>
      <w:r>
        <w:rPr>
          <w:rFonts w:hint="eastAsia"/>
          <w:sz w:val="30"/>
          <w:szCs w:val="30"/>
          <w:lang w:val="en-US" w:eastAsia="zh-CN"/>
        </w:rPr>
        <w:t>1、星光讲堂共分为</w:t>
      </w:r>
      <w:r>
        <w:rPr>
          <w:rFonts w:hint="eastAsia"/>
          <w:sz w:val="30"/>
          <w:szCs w:val="30"/>
        </w:rPr>
        <w:t>经济管理类、政治社会类、教育类、电子计算机、数理类、材料化工类、生命科学类、医学类</w:t>
      </w:r>
      <w:r>
        <w:rPr>
          <w:rFonts w:hint="eastAsia"/>
          <w:sz w:val="30"/>
          <w:szCs w:val="30"/>
          <w:lang w:val="en-US" w:eastAsia="zh-CN"/>
        </w:rPr>
        <w:t>八大类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val="en-US" w:eastAsia="zh-CN"/>
        </w:rPr>
        <w:t>2、评审等第分为“优秀”、“合格”、“不合格”三级。</w: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BE25D75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356</Words>
  <Characters>457</Characters>
  <Paragraphs>101</Paragraphs>
  <TotalTime>1</TotalTime>
  <ScaleCrop>false</ScaleCrop>
  <LinksUpToDate>false</LinksUpToDate>
  <CharactersWithSpaces>494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2017-11-06T15:48:00Z</dcterms:created>
  <dc:creator>zhm</dc:creator>
  <cp:lastModifiedBy>独孤求败</cp:lastModifiedBy>
  <dcterms:modified xsi:type="dcterms:W3CDTF">2019-03-31T11:05:00Z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